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11EA4CB" w14:textId="77777777" w:rsidR="001540D3" w:rsidRPr="00927339" w:rsidRDefault="001540D3" w:rsidP="001540D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ředitele/ředitelky odboru </w:t>
      </w:r>
    </w:p>
    <w:p w14:paraId="0FA4AD9B" w14:textId="77777777" w:rsidR="001540D3" w:rsidRPr="00927339" w:rsidRDefault="001540D3" w:rsidP="001540D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územního plánování, MMR_355</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1A4790A8" w:rsidR="001540D3" w:rsidRPr="00565172" w:rsidRDefault="001540D3" w:rsidP="001540D3">
      <w:pPr>
        <w:spacing w:after="0" w:line="240" w:lineRule="auto"/>
        <w:jc w:val="right"/>
        <w:rPr>
          <w:rFonts w:eastAsia="Arial" w:cs="Arial"/>
          <w:sz w:val="22"/>
          <w:szCs w:val="22"/>
        </w:rPr>
      </w:pPr>
      <w:r w:rsidRPr="00927339">
        <w:rPr>
          <w:rFonts w:eastAsia="Arial" w:cs="Arial"/>
          <w:sz w:val="22"/>
          <w:szCs w:val="22"/>
        </w:rPr>
        <w:t xml:space="preserve">                                                                                 </w:t>
      </w:r>
      <w:r w:rsidRPr="00565172">
        <w:rPr>
          <w:rFonts w:eastAsia="Arial" w:cs="Arial"/>
          <w:sz w:val="22"/>
          <w:szCs w:val="22"/>
        </w:rPr>
        <w:t>Č. j.: MMR-</w:t>
      </w:r>
      <w:r w:rsidR="00565172" w:rsidRPr="00565172">
        <w:rPr>
          <w:rFonts w:eastAsia="Arial" w:cs="Arial"/>
          <w:sz w:val="22"/>
          <w:szCs w:val="22"/>
        </w:rPr>
        <w:t>25558</w:t>
      </w:r>
      <w:r w:rsidRPr="00565172">
        <w:rPr>
          <w:rFonts w:eastAsia="Arial" w:cs="Arial"/>
          <w:sz w:val="22"/>
          <w:szCs w:val="22"/>
        </w:rPr>
        <w:t>/2026-94</w:t>
      </w:r>
    </w:p>
    <w:p w14:paraId="635B04F8"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927339">
        <w:rPr>
          <w:rFonts w:cs="Arial"/>
          <w:sz w:val="22"/>
          <w:szCs w:val="22"/>
        </w:rPr>
        <w:t>1.</w:t>
      </w:r>
      <w:r w:rsidRPr="00927339">
        <w:rPr>
          <w:rFonts w:cs="Arial"/>
          <w:sz w:val="22"/>
          <w:szCs w:val="22"/>
        </w:rPr>
        <w:tab/>
        <w:t xml:space="preserve">Údaje o služebním místě                                                                                      </w:t>
      </w:r>
    </w:p>
    <w:p w14:paraId="35DA8845" w14:textId="030B6B76"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cs="Arial"/>
          <w:sz w:val="22"/>
          <w:szCs w:val="22"/>
        </w:rPr>
        <w:t>Státní tajemnice Ministerstva pro místní rozvoj</w:t>
      </w:r>
      <w:r w:rsidRPr="00927339">
        <w:rPr>
          <w:rFonts w:cs="Arial"/>
          <w:color w:val="FF0000"/>
          <w:sz w:val="22"/>
          <w:szCs w:val="22"/>
        </w:rPr>
        <w:t xml:space="preserve"> </w:t>
      </w:r>
      <w:r w:rsidRPr="00927339">
        <w:rPr>
          <w:rFonts w:cs="Arial"/>
          <w:sz w:val="22"/>
          <w:szCs w:val="22"/>
        </w:rPr>
        <w:t xml:space="preserve">jako služební orgán příslušný podle § 10 odst. 1 </w:t>
      </w:r>
      <w:r w:rsidRPr="00927339">
        <w:rPr>
          <w:rFonts w:eastAsia="Arial" w:cs="Arial"/>
          <w:sz w:val="22"/>
          <w:szCs w:val="22"/>
        </w:rPr>
        <w:t>písm. f) zákona č.</w:t>
      </w:r>
      <w:r w:rsidRPr="00927339">
        <w:rPr>
          <w:rFonts w:cs="Arial"/>
          <w:sz w:val="22"/>
          <w:szCs w:val="22"/>
        </w:rPr>
        <w:t xml:space="preserve"> 234/2014 Sb., o státní službě, </w:t>
      </w:r>
      <w:r w:rsidRPr="00927339">
        <w:rPr>
          <w:rFonts w:eastAsia="Arial" w:cs="Arial"/>
          <w:sz w:val="22"/>
          <w:szCs w:val="22"/>
        </w:rPr>
        <w:t>ve znění pozdějších předpisů</w:t>
      </w:r>
      <w:r w:rsidRPr="00927339">
        <w:rPr>
          <w:rFonts w:cs="Arial"/>
          <w:sz w:val="22"/>
          <w:szCs w:val="22"/>
        </w:rPr>
        <w:t xml:space="preserve"> (dále jen „zákon“)</w:t>
      </w:r>
      <w:r w:rsidRPr="00927339">
        <w:rPr>
          <w:rFonts w:eastAsia="Arial" w:cs="Arial"/>
          <w:sz w:val="22"/>
          <w:szCs w:val="22"/>
        </w:rPr>
        <w:t xml:space="preserve">, vyhlašuje výběrové řízení na služební místo </w:t>
      </w:r>
      <w:r w:rsidRPr="00927339">
        <w:rPr>
          <w:rFonts w:cs="Arial"/>
          <w:sz w:val="22"/>
          <w:szCs w:val="22"/>
        </w:rPr>
        <w:t xml:space="preserve">č. MMR_355, </w:t>
      </w:r>
      <w:r w:rsidRPr="00927339">
        <w:rPr>
          <w:rFonts w:eastAsia="Arial" w:cs="Arial"/>
          <w:b/>
          <w:bCs/>
          <w:sz w:val="22"/>
          <w:szCs w:val="22"/>
        </w:rPr>
        <w:t>ředitele/ředitelky odboru územního plánování</w:t>
      </w:r>
      <w:r w:rsidRPr="00927339">
        <w:rPr>
          <w:rFonts w:eastAsia="Arial" w:cs="Arial"/>
          <w:sz w:val="22"/>
          <w:szCs w:val="22"/>
        </w:rPr>
        <w:t xml:space="preserve">, </w:t>
      </w:r>
      <w:r w:rsidR="00927339" w:rsidRPr="00927339">
        <w:rPr>
          <w:rFonts w:eastAsia="Arial" w:cs="Arial"/>
          <w:sz w:val="22"/>
          <w:szCs w:val="22"/>
        </w:rPr>
        <w:t xml:space="preserve">v sekci </w:t>
      </w:r>
      <w:r w:rsidR="00614707">
        <w:t xml:space="preserve">stavebního práva a IT, </w:t>
      </w:r>
      <w:r w:rsidRPr="00927339">
        <w:rPr>
          <w:rFonts w:eastAsia="Arial" w:cs="Arial"/>
          <w:sz w:val="22"/>
          <w:szCs w:val="22"/>
        </w:rPr>
        <w:t xml:space="preserve">v Ministerstvu pro místní rozvoj, </w:t>
      </w:r>
      <w:r w:rsidR="00614707">
        <w:rPr>
          <w:rFonts w:eastAsia="Arial" w:cs="Arial"/>
          <w:sz w:val="22"/>
          <w:szCs w:val="22"/>
        </w:rPr>
        <w:br/>
      </w:r>
      <w:r w:rsidRPr="00927339">
        <w:rPr>
          <w:rFonts w:eastAsia="Arial" w:cs="Arial"/>
          <w:sz w:val="22"/>
          <w:szCs w:val="22"/>
        </w:rPr>
        <w:t xml:space="preserve">se služebním působištěm v Praze. </w:t>
      </w:r>
    </w:p>
    <w:p w14:paraId="1BAA814E" w14:textId="77777777" w:rsidR="001540D3" w:rsidRPr="00927339" w:rsidRDefault="001540D3" w:rsidP="001540D3">
      <w:pPr>
        <w:autoSpaceDE w:val="0"/>
        <w:autoSpaceDN w:val="0"/>
        <w:adjustRightInd w:val="0"/>
        <w:spacing w:after="0" w:line="240" w:lineRule="auto"/>
        <w:rPr>
          <w:rFonts w:eastAsia="Arial" w:cs="Arial"/>
          <w:sz w:val="22"/>
          <w:szCs w:val="22"/>
          <w:highlight w:val="yellow"/>
        </w:rPr>
      </w:pPr>
    </w:p>
    <w:p w14:paraId="772F56B0" w14:textId="77777777" w:rsidR="001540D3" w:rsidRPr="00927339" w:rsidRDefault="001540D3" w:rsidP="001540D3">
      <w:pPr>
        <w:autoSpaceDE w:val="0"/>
        <w:autoSpaceDN w:val="0"/>
        <w:adjustRightInd w:val="0"/>
        <w:spacing w:after="120" w:line="240" w:lineRule="auto"/>
        <w:rPr>
          <w:rFonts w:eastAsia="Arial" w:cs="Arial"/>
          <w:b/>
          <w:bCs/>
          <w:sz w:val="22"/>
          <w:szCs w:val="22"/>
        </w:rPr>
      </w:pPr>
      <w:r w:rsidRPr="00927339">
        <w:rPr>
          <w:rFonts w:eastAsia="Arial" w:cs="Arial"/>
          <w:sz w:val="22"/>
          <w:szCs w:val="22"/>
        </w:rPr>
        <w:t xml:space="preserve">Na služebním místě je státní služba (dále jen „služba“) vykonávána </w:t>
      </w:r>
      <w:r w:rsidRPr="00927339">
        <w:rPr>
          <w:rFonts w:eastAsia="Arial" w:cs="Arial"/>
          <w:b/>
          <w:bCs/>
          <w:sz w:val="22"/>
          <w:szCs w:val="22"/>
        </w:rPr>
        <w:t>v oboru služby</w:t>
      </w:r>
    </w:p>
    <w:p w14:paraId="6E1D9778" w14:textId="77777777"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41 – Územní plánování a stavební řád</w:t>
      </w:r>
    </w:p>
    <w:p w14:paraId="0048C86A" w14:textId="77777777" w:rsidR="001540D3" w:rsidRPr="00927339" w:rsidRDefault="001540D3" w:rsidP="001540D3">
      <w:pPr>
        <w:autoSpaceDE w:val="0"/>
        <w:autoSpaceDN w:val="0"/>
        <w:adjustRightInd w:val="0"/>
        <w:spacing w:after="0" w:line="240" w:lineRule="auto"/>
        <w:rPr>
          <w:rFonts w:eastAsia="Arial" w:cs="Arial"/>
          <w:sz w:val="22"/>
          <w:szCs w:val="22"/>
        </w:rPr>
      </w:pPr>
    </w:p>
    <w:p w14:paraId="033D3AB1" w14:textId="77777777" w:rsidR="001540D3" w:rsidRDefault="001540D3" w:rsidP="001540D3">
      <w:pPr>
        <w:autoSpaceDE w:val="0"/>
        <w:autoSpaceDN w:val="0"/>
        <w:adjustRightInd w:val="0"/>
        <w:spacing w:after="120" w:line="240" w:lineRule="auto"/>
        <w:rPr>
          <w:rFonts w:eastAsia="Arial" w:cs="Arial"/>
          <w:sz w:val="22"/>
          <w:szCs w:val="22"/>
        </w:rPr>
      </w:pPr>
      <w:r w:rsidRPr="00927339">
        <w:rPr>
          <w:rFonts w:eastAsia="Arial" w:cs="Arial"/>
          <w:sz w:val="22"/>
          <w:szCs w:val="22"/>
        </w:rPr>
        <w:t xml:space="preserve">Na služebním místě jsou vykonávány zejména </w:t>
      </w:r>
      <w:r w:rsidRPr="00927339">
        <w:rPr>
          <w:rFonts w:eastAsia="Arial" w:cs="Arial"/>
          <w:b/>
          <w:bCs/>
          <w:sz w:val="22"/>
          <w:szCs w:val="22"/>
        </w:rPr>
        <w:t>následující činnosti</w:t>
      </w:r>
      <w:r w:rsidRPr="00927339">
        <w:rPr>
          <w:rFonts w:eastAsia="Arial" w:cs="Arial"/>
          <w:sz w:val="22"/>
          <w:szCs w:val="22"/>
        </w:rPr>
        <w:t xml:space="preserve">: </w:t>
      </w:r>
    </w:p>
    <w:p w14:paraId="57F72B6F" w14:textId="77777777" w:rsidR="00684AFE" w:rsidRDefault="00684AFE" w:rsidP="00684AFE">
      <w:pPr>
        <w:pStyle w:val="Odstavecseseznamem"/>
        <w:numPr>
          <w:ilvl w:val="0"/>
          <w:numId w:val="32"/>
        </w:numPr>
        <w:tabs>
          <w:tab w:val="left" w:pos="708"/>
        </w:tabs>
        <w:autoSpaceDE w:val="0"/>
        <w:autoSpaceDN w:val="0"/>
        <w:adjustRightInd w:val="0"/>
        <w:spacing w:after="0" w:line="240" w:lineRule="auto"/>
        <w:jc w:val="both"/>
        <w:rPr>
          <w:rFonts w:eastAsia="Arial" w:cs="Arial"/>
          <w:sz w:val="22"/>
          <w:szCs w:val="22"/>
        </w:rPr>
      </w:pPr>
      <w:r>
        <w:rPr>
          <w:rFonts w:eastAsia="Arial" w:cs="Arial"/>
          <w:sz w:val="22"/>
          <w:szCs w:val="22"/>
        </w:rPr>
        <w:t>tvorba koncepce a strategie rozvoje území České republiky;</w:t>
      </w:r>
    </w:p>
    <w:p w14:paraId="79342712" w14:textId="28A74681" w:rsidR="00684AFE" w:rsidRDefault="00684AFE" w:rsidP="00684AFE">
      <w:pPr>
        <w:pStyle w:val="Odstavecseseznamem"/>
        <w:numPr>
          <w:ilvl w:val="0"/>
          <w:numId w:val="32"/>
        </w:numPr>
        <w:tabs>
          <w:tab w:val="left" w:pos="708"/>
        </w:tabs>
        <w:autoSpaceDE w:val="0"/>
        <w:autoSpaceDN w:val="0"/>
        <w:adjustRightInd w:val="0"/>
        <w:spacing w:after="0" w:line="240" w:lineRule="auto"/>
        <w:jc w:val="both"/>
        <w:rPr>
          <w:rFonts w:eastAsia="Arial" w:cs="Arial"/>
          <w:sz w:val="22"/>
          <w:szCs w:val="22"/>
        </w:rPr>
      </w:pPr>
      <w:r>
        <w:rPr>
          <w:rFonts w:eastAsia="Arial" w:cs="Arial"/>
          <w:sz w:val="22"/>
          <w:szCs w:val="22"/>
        </w:rPr>
        <w:t>řízení práce odboru a odpovědnost za jeho činnost a plnění uložených úkolů;</w:t>
      </w:r>
    </w:p>
    <w:p w14:paraId="35724143" w14:textId="2E40D643" w:rsidR="00684AFE" w:rsidRPr="00D401B7" w:rsidRDefault="00684AFE" w:rsidP="00D401B7">
      <w:pPr>
        <w:pStyle w:val="Odstavecseseznamem"/>
        <w:numPr>
          <w:ilvl w:val="0"/>
          <w:numId w:val="32"/>
        </w:numPr>
        <w:tabs>
          <w:tab w:val="left" w:pos="708"/>
        </w:tabs>
        <w:autoSpaceDE w:val="0"/>
        <w:autoSpaceDN w:val="0"/>
        <w:adjustRightInd w:val="0"/>
        <w:spacing w:after="0" w:line="240" w:lineRule="auto"/>
        <w:jc w:val="both"/>
        <w:rPr>
          <w:rFonts w:eastAsia="Arial" w:cs="Arial"/>
          <w:sz w:val="22"/>
          <w:szCs w:val="22"/>
        </w:rPr>
      </w:pPr>
      <w:r>
        <w:rPr>
          <w:rFonts w:eastAsia="Arial" w:cs="Arial"/>
          <w:sz w:val="22"/>
          <w:szCs w:val="22"/>
        </w:rPr>
        <w:t>organizace, řízení, kontrola práce a odpovědnost za práci podřízených zaměstnanců v souladu s plány hlavních úkolů ministerstva a koordinaci činností s ostatními útvary ministerstva a s dalšími ústředními správními úřady;</w:t>
      </w:r>
    </w:p>
    <w:p w14:paraId="3041F93D" w14:textId="555BE66E" w:rsidR="00684AFE" w:rsidRDefault="00684AFE" w:rsidP="00565172">
      <w:pPr>
        <w:numPr>
          <w:ilvl w:val="0"/>
          <w:numId w:val="45"/>
        </w:numPr>
        <w:spacing w:after="0" w:line="264" w:lineRule="auto"/>
        <w:ind w:right="68"/>
      </w:pPr>
      <w:r>
        <w:rPr>
          <w:rFonts w:eastAsia="Arial" w:cs="Arial"/>
          <w:sz w:val="24"/>
        </w:rPr>
        <w:t>zabezpečuje legislativní činnost v oboru stavebního zákona a souvisejících vyhlášek na úseku územního plánování;</w:t>
      </w:r>
    </w:p>
    <w:p w14:paraId="6E035C5E" w14:textId="4D4D82EF" w:rsidR="00684AFE" w:rsidRDefault="00684AFE" w:rsidP="00565172">
      <w:pPr>
        <w:numPr>
          <w:ilvl w:val="0"/>
          <w:numId w:val="45"/>
        </w:numPr>
        <w:spacing w:after="0" w:line="253" w:lineRule="auto"/>
        <w:ind w:right="68"/>
      </w:pPr>
      <w:r>
        <w:rPr>
          <w:rFonts w:eastAsia="Arial" w:cs="Arial"/>
          <w:sz w:val="24"/>
        </w:rPr>
        <w:t>zabezpečuje materiály pro jednání vlády a Parlamentu ČR v oblasti kompetence odboru a stanoviska k materiálům jiných resortů;</w:t>
      </w:r>
    </w:p>
    <w:p w14:paraId="11FB7FBB" w14:textId="1E77B8D6" w:rsidR="00684AFE" w:rsidRDefault="00684AFE" w:rsidP="00684AFE">
      <w:pPr>
        <w:numPr>
          <w:ilvl w:val="0"/>
          <w:numId w:val="44"/>
        </w:numPr>
        <w:spacing w:after="0" w:line="261" w:lineRule="auto"/>
        <w:ind w:right="68"/>
      </w:pPr>
      <w:r>
        <w:rPr>
          <w:rFonts w:eastAsia="Arial" w:cs="Arial"/>
          <w:sz w:val="24"/>
        </w:rPr>
        <w:t>koordinuje na úseku tvorby národní územně plánovací dokumentace její tvorbu s resorty, kraji, obcemi a dalšími aktéry;</w:t>
      </w:r>
    </w:p>
    <w:p w14:paraId="785FECE4" w14:textId="395C7D43" w:rsidR="00684AFE" w:rsidRDefault="00684AFE" w:rsidP="00684AFE">
      <w:pPr>
        <w:numPr>
          <w:ilvl w:val="0"/>
          <w:numId w:val="44"/>
        </w:numPr>
        <w:spacing w:after="0" w:line="252" w:lineRule="auto"/>
        <w:ind w:right="68"/>
      </w:pPr>
      <w:r>
        <w:rPr>
          <w:rFonts w:eastAsia="Arial" w:cs="Arial"/>
          <w:sz w:val="24"/>
        </w:rPr>
        <w:t xml:space="preserve">řídí metodicky a usměrňuje sjednocování výkonu státní správy a praxi orgánů územního plánování; </w:t>
      </w:r>
    </w:p>
    <w:p w14:paraId="130FDD5E" w14:textId="14115148" w:rsidR="00684AFE" w:rsidRDefault="00684AFE" w:rsidP="00684AFE">
      <w:pPr>
        <w:numPr>
          <w:ilvl w:val="0"/>
          <w:numId w:val="44"/>
        </w:numPr>
        <w:spacing w:after="0" w:line="256" w:lineRule="auto"/>
        <w:ind w:right="68"/>
      </w:pPr>
      <w:r>
        <w:rPr>
          <w:rFonts w:eastAsia="Arial" w:cs="Arial"/>
          <w:sz w:val="24"/>
        </w:rPr>
        <w:t xml:space="preserve">zajišťuje spolupráci s mezinárodními organizacemi na přípravě podkladů </w:t>
      </w:r>
      <w:r w:rsidR="00565172">
        <w:rPr>
          <w:rFonts w:eastAsia="Arial" w:cs="Arial"/>
          <w:sz w:val="24"/>
        </w:rPr>
        <w:br/>
      </w:r>
      <w:r>
        <w:rPr>
          <w:rFonts w:eastAsia="Arial" w:cs="Arial"/>
          <w:sz w:val="24"/>
        </w:rPr>
        <w:t>k řešení problematiky územního plánování v pracovních orgánech Rady Evropy, Evropské komise a OECD, v této souvislosti též zabezpečuje tvorbu návrhů a komplexní posuzování v připomínkových řízeních a zpracování zásadních komplexních stanovisek právních a komunitárních předpisů, týkajících se oblasti územní agendy EU v rámci CZ PŘES – centrální registr – CZ PŘES – úroveň 3;</w:t>
      </w:r>
    </w:p>
    <w:p w14:paraId="62AC2069" w14:textId="7767FCFD" w:rsidR="00684AFE" w:rsidRDefault="00684AFE" w:rsidP="00565172">
      <w:pPr>
        <w:numPr>
          <w:ilvl w:val="0"/>
          <w:numId w:val="46"/>
        </w:numPr>
        <w:spacing w:after="0" w:line="252" w:lineRule="auto"/>
        <w:ind w:right="68"/>
      </w:pPr>
      <w:r>
        <w:rPr>
          <w:rFonts w:eastAsia="Arial" w:cs="Arial"/>
          <w:sz w:val="24"/>
        </w:rPr>
        <w:t xml:space="preserve">spolupracuje se stavovskými organizacemi ve věcech dotýkajících </w:t>
      </w:r>
      <w:r w:rsidR="00565172">
        <w:rPr>
          <w:rFonts w:eastAsia="Arial" w:cs="Arial"/>
          <w:sz w:val="24"/>
        </w:rPr>
        <w:br/>
      </w:r>
      <w:r>
        <w:rPr>
          <w:rFonts w:eastAsia="Arial" w:cs="Arial"/>
          <w:sz w:val="24"/>
        </w:rPr>
        <w:t>se problematiky územního plánování;</w:t>
      </w:r>
    </w:p>
    <w:p w14:paraId="0705EB54" w14:textId="5CAF769B" w:rsidR="00684AFE" w:rsidRPr="00684AFE" w:rsidRDefault="00684AFE" w:rsidP="00565172">
      <w:pPr>
        <w:numPr>
          <w:ilvl w:val="0"/>
          <w:numId w:val="47"/>
        </w:numPr>
        <w:spacing w:after="0" w:line="258" w:lineRule="auto"/>
        <w:ind w:right="68"/>
      </w:pPr>
      <w:r>
        <w:rPr>
          <w:rFonts w:eastAsia="Arial" w:cs="Arial"/>
          <w:sz w:val="24"/>
        </w:rPr>
        <w:t>zabezpečuje výkon zřizovatele organizačních složek ministerstva na úseku územního plánování;</w:t>
      </w:r>
    </w:p>
    <w:p w14:paraId="427948C6" w14:textId="0C754A16" w:rsidR="00684AFE" w:rsidRDefault="00684AFE" w:rsidP="00684AFE">
      <w:pPr>
        <w:numPr>
          <w:ilvl w:val="0"/>
          <w:numId w:val="48"/>
        </w:numPr>
        <w:spacing w:after="0"/>
        <w:ind w:right="68"/>
      </w:pPr>
      <w:r>
        <w:rPr>
          <w:rFonts w:eastAsia="Arial" w:cs="Arial"/>
          <w:sz w:val="24"/>
        </w:rPr>
        <w:lastRenderedPageBreak/>
        <w:t>zajišťuje přípravu, aktualizaci a implementaci národních programů spravovaných odborem;</w:t>
      </w:r>
    </w:p>
    <w:p w14:paraId="6B3A6B7F" w14:textId="6B615AD6" w:rsidR="00684AFE" w:rsidRDefault="00684AFE" w:rsidP="00684AFE">
      <w:pPr>
        <w:pStyle w:val="Odstavecseseznamem"/>
        <w:numPr>
          <w:ilvl w:val="0"/>
          <w:numId w:val="49"/>
        </w:numPr>
        <w:spacing w:after="0" w:line="258" w:lineRule="auto"/>
        <w:ind w:right="68"/>
      </w:pPr>
      <w:r w:rsidRPr="00684AFE">
        <w:rPr>
          <w:rFonts w:eastAsia="Arial" w:cs="Arial"/>
          <w:sz w:val="24"/>
        </w:rPr>
        <w:t xml:space="preserve">připravuje věcnou náplň vzdělávacích aktivit v oblasti – územně plánovací dokumentace, vydávané formou opatření obecné povahy a podílí se na tvorbě odborného obsahu kapitol pro studijní materiál v příslušné oblasti </w:t>
      </w:r>
      <w:r w:rsidR="00565172">
        <w:rPr>
          <w:rFonts w:eastAsia="Arial" w:cs="Arial"/>
          <w:sz w:val="24"/>
        </w:rPr>
        <w:br/>
      </w:r>
      <w:r w:rsidRPr="00684AFE">
        <w:rPr>
          <w:rFonts w:eastAsia="Arial" w:cs="Arial"/>
          <w:sz w:val="24"/>
        </w:rPr>
        <w:t>ve spolupráci se supervizorem.</w:t>
      </w:r>
    </w:p>
    <w:p w14:paraId="4D9D3CA7" w14:textId="77777777" w:rsidR="00927339" w:rsidRPr="00927339" w:rsidRDefault="00927339" w:rsidP="00927339">
      <w:pPr>
        <w:pStyle w:val="Odstavecseseznamem"/>
        <w:numPr>
          <w:ilvl w:val="0"/>
          <w:numId w:val="0"/>
        </w:numPr>
        <w:tabs>
          <w:tab w:val="clear" w:pos="2768"/>
        </w:tabs>
        <w:autoSpaceDE w:val="0"/>
        <w:autoSpaceDN w:val="0"/>
        <w:adjustRightInd w:val="0"/>
        <w:spacing w:after="0" w:line="240" w:lineRule="auto"/>
        <w:ind w:left="720"/>
        <w:jc w:val="both"/>
        <w:rPr>
          <w:rFonts w:eastAsia="Arial" w:cs="Arial"/>
          <w:sz w:val="22"/>
          <w:szCs w:val="22"/>
        </w:rPr>
      </w:pPr>
    </w:p>
    <w:p w14:paraId="5D5A2E11"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2.</w:t>
      </w:r>
      <w:r w:rsidRPr="00927339">
        <w:rPr>
          <w:rFonts w:cs="Arial"/>
          <w:sz w:val="22"/>
          <w:szCs w:val="22"/>
        </w:rPr>
        <w:tab/>
        <w:t>Údaje o složkách platu</w:t>
      </w:r>
    </w:p>
    <w:p w14:paraId="67A61FFC"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Zveřejnění uvedených údajů o složkách platu nepředstavuje veřejný příslib. </w:t>
      </w:r>
    </w:p>
    <w:p w14:paraId="6B25F045"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sz w:val="22"/>
          <w:szCs w:val="22"/>
        </w:rPr>
        <w:t xml:space="preserve">Služební místo je zařazeno podle přílohy č. 1 k zákonu o státní službě </w:t>
      </w:r>
      <w:r w:rsidRPr="00927339">
        <w:rPr>
          <w:rFonts w:eastAsia="Arial" w:cs="Arial"/>
          <w:b/>
          <w:bCs/>
          <w:sz w:val="22"/>
          <w:szCs w:val="22"/>
        </w:rPr>
        <w:t xml:space="preserve">do 15. platové třídy. </w:t>
      </w:r>
    </w:p>
    <w:p w14:paraId="297F6C39" w14:textId="77777777" w:rsidR="001540D3" w:rsidRPr="00927339" w:rsidRDefault="001540D3" w:rsidP="001540D3">
      <w:pPr>
        <w:autoSpaceDE w:val="0"/>
        <w:autoSpaceDN w:val="0"/>
        <w:adjustRightInd w:val="0"/>
        <w:spacing w:after="0" w:line="240" w:lineRule="auto"/>
        <w:rPr>
          <w:rFonts w:eastAsia="Arial" w:cs="Arial"/>
          <w:b/>
          <w:bCs/>
          <w:sz w:val="22"/>
          <w:szCs w:val="22"/>
          <w:highlight w:val="yellow"/>
        </w:rPr>
      </w:pPr>
    </w:p>
    <w:p w14:paraId="18678294"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2.1 Platový tarif </w:t>
      </w:r>
    </w:p>
    <w:p w14:paraId="56092043" w14:textId="5CA7755C"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 xml:space="preserve">Státnímu zaměstnanci přísluší </w:t>
      </w:r>
      <w:r w:rsidRPr="00927339">
        <w:rPr>
          <w:rFonts w:eastAsia="Arial" w:cs="Arial"/>
          <w:b/>
          <w:bCs/>
          <w:sz w:val="22"/>
          <w:szCs w:val="22"/>
        </w:rPr>
        <w:t>platový tarif od 4</w:t>
      </w:r>
      <w:r w:rsidR="00684AFE">
        <w:rPr>
          <w:rFonts w:eastAsia="Arial" w:cs="Arial"/>
          <w:b/>
          <w:bCs/>
          <w:sz w:val="22"/>
          <w:szCs w:val="22"/>
        </w:rPr>
        <w:t>4.930</w:t>
      </w:r>
      <w:r w:rsidRPr="00927339">
        <w:rPr>
          <w:rFonts w:eastAsia="Arial" w:cs="Arial"/>
          <w:b/>
          <w:bCs/>
          <w:sz w:val="22"/>
          <w:szCs w:val="22"/>
        </w:rPr>
        <w:t xml:space="preserve"> Kč do 6</w:t>
      </w:r>
      <w:r w:rsidR="00684AFE">
        <w:rPr>
          <w:rFonts w:eastAsia="Arial" w:cs="Arial"/>
          <w:b/>
          <w:bCs/>
          <w:sz w:val="22"/>
          <w:szCs w:val="22"/>
        </w:rPr>
        <w:t>5</w:t>
      </w:r>
      <w:r w:rsidRPr="00927339">
        <w:rPr>
          <w:rFonts w:eastAsia="Arial" w:cs="Arial"/>
          <w:b/>
          <w:bCs/>
          <w:sz w:val="22"/>
          <w:szCs w:val="22"/>
        </w:rPr>
        <w:t>.</w:t>
      </w:r>
      <w:r w:rsidR="00684AFE">
        <w:rPr>
          <w:rFonts w:eastAsia="Arial" w:cs="Arial"/>
          <w:b/>
          <w:bCs/>
          <w:sz w:val="22"/>
          <w:szCs w:val="22"/>
        </w:rPr>
        <w:t>860</w:t>
      </w:r>
      <w:r w:rsidRPr="00927339">
        <w:rPr>
          <w:rFonts w:eastAsia="Arial" w:cs="Arial"/>
          <w:b/>
          <w:bCs/>
          <w:sz w:val="22"/>
          <w:szCs w:val="22"/>
        </w:rPr>
        <w:t xml:space="preserve"> Kč</w:t>
      </w:r>
      <w:r w:rsidRPr="00927339">
        <w:rPr>
          <w:rFonts w:eastAsia="Arial" w:cs="Arial"/>
          <w:sz w:val="22"/>
          <w:szCs w:val="22"/>
        </w:rPr>
        <w:t xml:space="preserve">. </w:t>
      </w:r>
    </w:p>
    <w:p w14:paraId="37278288" w14:textId="77777777" w:rsidR="001540D3" w:rsidRPr="00927339" w:rsidRDefault="001540D3" w:rsidP="001540D3">
      <w:pPr>
        <w:autoSpaceDE w:val="0"/>
        <w:autoSpaceDN w:val="0"/>
        <w:adjustRightInd w:val="0"/>
        <w:spacing w:after="0" w:line="240" w:lineRule="auto"/>
        <w:rPr>
          <w:rFonts w:eastAsia="Arial" w:cs="Arial"/>
          <w:sz w:val="22"/>
          <w:szCs w:val="22"/>
          <w:highlight w:val="yellow"/>
        </w:rPr>
      </w:pPr>
    </w:p>
    <w:p w14:paraId="01C76D3B" w14:textId="77777777"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AB63165" w14:textId="77777777" w:rsidR="001540D3" w:rsidRPr="00927339" w:rsidRDefault="001540D3" w:rsidP="001540D3">
      <w:pPr>
        <w:autoSpaceDE w:val="0"/>
        <w:autoSpaceDN w:val="0"/>
        <w:adjustRightInd w:val="0"/>
        <w:spacing w:after="0" w:line="240" w:lineRule="auto"/>
        <w:rPr>
          <w:rFonts w:eastAsia="Arial" w:cs="Arial"/>
          <w:sz w:val="22"/>
          <w:szCs w:val="22"/>
          <w:highlight w:val="yellow"/>
        </w:rPr>
      </w:pPr>
    </w:p>
    <w:p w14:paraId="1A91DC0B"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2.2 Osobní příplatek </w:t>
      </w:r>
    </w:p>
    <w:p w14:paraId="68B34F23" w14:textId="04A163E8" w:rsidR="001540D3" w:rsidRPr="00927339" w:rsidRDefault="001540D3" w:rsidP="001540D3">
      <w:pPr>
        <w:autoSpaceDE w:val="0"/>
        <w:autoSpaceDN w:val="0"/>
        <w:adjustRightInd w:val="0"/>
        <w:spacing w:after="0" w:line="240" w:lineRule="auto"/>
        <w:rPr>
          <w:rFonts w:eastAsia="Arial" w:cs="Arial"/>
          <w:sz w:val="22"/>
          <w:szCs w:val="22"/>
        </w:rPr>
      </w:pPr>
      <w:bookmarkStart w:id="0" w:name="_Hlk188368557"/>
      <w:r w:rsidRPr="00927339">
        <w:rPr>
          <w:rFonts w:eastAsia="Arial" w:cs="Arial"/>
          <w:sz w:val="22"/>
          <w:szCs w:val="22"/>
        </w:rPr>
        <w:t xml:space="preserve">Rozpětí </w:t>
      </w:r>
      <w:r w:rsidR="006C37D6" w:rsidRPr="006C37D6">
        <w:rPr>
          <w:rFonts w:eastAsia="Arial" w:cs="Arial"/>
          <w:b/>
          <w:bCs/>
          <w:sz w:val="22"/>
          <w:szCs w:val="22"/>
        </w:rPr>
        <w:t>od</w:t>
      </w:r>
      <w:r w:rsidR="006C37D6">
        <w:rPr>
          <w:rFonts w:eastAsia="Arial" w:cs="Arial"/>
          <w:sz w:val="22"/>
          <w:szCs w:val="22"/>
        </w:rPr>
        <w:t xml:space="preserve"> </w:t>
      </w:r>
      <w:r w:rsidRPr="00927339">
        <w:rPr>
          <w:rFonts w:eastAsia="Arial" w:cs="Arial"/>
          <w:b/>
          <w:bCs/>
          <w:sz w:val="22"/>
          <w:szCs w:val="22"/>
        </w:rPr>
        <w:t xml:space="preserve">0 Kč do </w:t>
      </w:r>
      <w:r w:rsidR="006C37D6">
        <w:rPr>
          <w:rFonts w:eastAsia="Arial" w:cs="Arial"/>
          <w:b/>
          <w:bCs/>
          <w:sz w:val="22"/>
          <w:szCs w:val="22"/>
        </w:rPr>
        <w:t>6</w:t>
      </w:r>
      <w:r w:rsidR="00684AFE">
        <w:rPr>
          <w:rFonts w:eastAsia="Arial" w:cs="Arial"/>
          <w:b/>
          <w:bCs/>
          <w:sz w:val="22"/>
          <w:szCs w:val="22"/>
        </w:rPr>
        <w:t>5</w:t>
      </w:r>
      <w:r w:rsidRPr="00927339">
        <w:rPr>
          <w:rFonts w:eastAsia="Arial" w:cs="Arial"/>
          <w:b/>
          <w:bCs/>
          <w:sz w:val="22"/>
          <w:szCs w:val="22"/>
        </w:rPr>
        <w:t>.</w:t>
      </w:r>
      <w:r w:rsidR="00684AFE">
        <w:rPr>
          <w:rFonts w:eastAsia="Arial" w:cs="Arial"/>
          <w:b/>
          <w:bCs/>
          <w:sz w:val="22"/>
          <w:szCs w:val="22"/>
        </w:rPr>
        <w:t>860</w:t>
      </w:r>
      <w:r w:rsidRPr="00927339">
        <w:rPr>
          <w:rFonts w:eastAsia="Arial" w:cs="Arial"/>
          <w:b/>
          <w:bCs/>
          <w:sz w:val="22"/>
          <w:szCs w:val="22"/>
        </w:rPr>
        <w:t xml:space="preserve"> Kč</w:t>
      </w:r>
      <w:r w:rsidRPr="00927339">
        <w:rPr>
          <w:rFonts w:eastAsia="Arial" w:cs="Arial"/>
          <w:sz w:val="22"/>
          <w:szCs w:val="22"/>
        </w:rPr>
        <w:t xml:space="preserve">. </w:t>
      </w:r>
    </w:p>
    <w:p w14:paraId="41EFD3F2" w14:textId="77777777" w:rsidR="001540D3" w:rsidRPr="00927339" w:rsidRDefault="001540D3" w:rsidP="001540D3">
      <w:pPr>
        <w:autoSpaceDE w:val="0"/>
        <w:autoSpaceDN w:val="0"/>
        <w:adjustRightInd w:val="0"/>
        <w:spacing w:after="0" w:line="240" w:lineRule="auto"/>
        <w:rPr>
          <w:rFonts w:ascii="Cambria" w:eastAsia="Arial" w:hAnsi="Cambria"/>
          <w:sz w:val="22"/>
          <w:szCs w:val="22"/>
          <w:highlight w:val="yellow"/>
        </w:rPr>
      </w:pPr>
    </w:p>
    <w:p w14:paraId="28A2C9C6" w14:textId="77777777"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w:t>
      </w:r>
      <w:r w:rsidRPr="00927339">
        <w:rPr>
          <w:rFonts w:eastAsia="Arial" w:cs="Arial"/>
          <w:sz w:val="22"/>
          <w:szCs w:val="22"/>
        </w:rPr>
        <w:br/>
        <w:t>v platové třídě, do které je zařazeno služební místo, na kterém státní zaměstnanec vykonává službu.</w:t>
      </w:r>
    </w:p>
    <w:p w14:paraId="08238920" w14:textId="77777777" w:rsidR="001540D3" w:rsidRPr="00927339" w:rsidRDefault="001540D3" w:rsidP="001540D3">
      <w:pPr>
        <w:autoSpaceDE w:val="0"/>
        <w:autoSpaceDN w:val="0"/>
        <w:adjustRightInd w:val="0"/>
        <w:spacing w:after="0" w:line="240" w:lineRule="auto"/>
        <w:rPr>
          <w:rFonts w:eastAsia="Arial" w:cs="Arial"/>
          <w:sz w:val="22"/>
          <w:szCs w:val="22"/>
          <w:highlight w:val="yellow"/>
        </w:rPr>
      </w:pPr>
    </w:p>
    <w:p w14:paraId="56503C15" w14:textId="77777777" w:rsidR="001540D3" w:rsidRPr="00927339" w:rsidRDefault="001540D3" w:rsidP="001540D3">
      <w:pPr>
        <w:spacing w:after="0" w:line="240" w:lineRule="auto"/>
        <w:rPr>
          <w:rFonts w:cs="Arial"/>
          <w:b/>
          <w:bCs/>
          <w:sz w:val="22"/>
          <w:szCs w:val="22"/>
        </w:rPr>
      </w:pPr>
      <w:r w:rsidRPr="00927339">
        <w:rPr>
          <w:rFonts w:cs="Arial"/>
          <w:b/>
          <w:bCs/>
          <w:sz w:val="22"/>
          <w:szCs w:val="22"/>
        </w:rPr>
        <w:t>2.3 Příplatek za vedení</w:t>
      </w:r>
    </w:p>
    <w:p w14:paraId="5F1DD8F4" w14:textId="2D47557E" w:rsidR="001540D3" w:rsidRPr="00927339" w:rsidRDefault="001540D3" w:rsidP="001540D3">
      <w:pPr>
        <w:spacing w:after="0" w:line="240" w:lineRule="auto"/>
        <w:rPr>
          <w:rFonts w:cs="Arial"/>
          <w:b/>
          <w:bCs/>
          <w:sz w:val="22"/>
          <w:szCs w:val="22"/>
        </w:rPr>
      </w:pPr>
      <w:r w:rsidRPr="00927339">
        <w:rPr>
          <w:rFonts w:cs="Arial"/>
          <w:sz w:val="22"/>
          <w:szCs w:val="22"/>
        </w:rPr>
        <w:t xml:space="preserve">Představenému přísluší příplatek za vedení </w:t>
      </w:r>
      <w:r w:rsidRPr="00927339">
        <w:rPr>
          <w:rFonts w:cs="Arial"/>
          <w:b/>
          <w:bCs/>
          <w:sz w:val="22"/>
          <w:szCs w:val="22"/>
        </w:rPr>
        <w:t>2</w:t>
      </w:r>
      <w:r w:rsidR="00684AFE">
        <w:rPr>
          <w:rFonts w:cs="Arial"/>
          <w:b/>
          <w:bCs/>
          <w:sz w:val="22"/>
          <w:szCs w:val="22"/>
        </w:rPr>
        <w:t>3</w:t>
      </w:r>
      <w:r w:rsidRPr="00927339">
        <w:rPr>
          <w:rFonts w:cs="Arial"/>
          <w:b/>
          <w:bCs/>
          <w:sz w:val="22"/>
          <w:szCs w:val="22"/>
        </w:rPr>
        <w:t>.500 Kč.</w:t>
      </w:r>
    </w:p>
    <w:p w14:paraId="1718F4FD" w14:textId="77777777" w:rsidR="001540D3" w:rsidRPr="00927339" w:rsidRDefault="001540D3" w:rsidP="001540D3">
      <w:pPr>
        <w:spacing w:after="0" w:line="240" w:lineRule="auto"/>
        <w:rPr>
          <w:rFonts w:cs="Arial"/>
          <w:b/>
          <w:bCs/>
          <w:sz w:val="22"/>
          <w:szCs w:val="22"/>
          <w:highlight w:val="yellow"/>
        </w:rPr>
      </w:pPr>
    </w:p>
    <w:p w14:paraId="337B5A6A" w14:textId="77777777" w:rsidR="001540D3" w:rsidRPr="00927339" w:rsidRDefault="001540D3" w:rsidP="001540D3">
      <w:pPr>
        <w:spacing w:after="0" w:line="240" w:lineRule="auto"/>
        <w:rPr>
          <w:rFonts w:cs="Arial"/>
          <w:sz w:val="22"/>
          <w:szCs w:val="22"/>
        </w:rPr>
      </w:pPr>
      <w:r w:rsidRPr="00927339">
        <w:rPr>
          <w:rFonts w:cs="Arial"/>
          <w:b/>
          <w:bCs/>
          <w:sz w:val="22"/>
          <w:szCs w:val="22"/>
        </w:rPr>
        <w:t>2.4. Odměny</w:t>
      </w:r>
      <w:r w:rsidRPr="00927339">
        <w:rPr>
          <w:rFonts w:cs="Arial"/>
          <w:sz w:val="22"/>
          <w:szCs w:val="22"/>
        </w:rPr>
        <w:t xml:space="preserve"> </w:t>
      </w:r>
    </w:p>
    <w:p w14:paraId="1E485972" w14:textId="77777777" w:rsidR="001540D3" w:rsidRPr="00927339" w:rsidRDefault="001540D3" w:rsidP="001540D3">
      <w:pPr>
        <w:spacing w:after="0" w:line="240" w:lineRule="auto"/>
        <w:rPr>
          <w:rFonts w:cs="Arial"/>
          <w:sz w:val="22"/>
          <w:szCs w:val="22"/>
        </w:rPr>
      </w:pPr>
      <w:r w:rsidRPr="00927339">
        <w:rPr>
          <w:rFonts w:cs="Arial"/>
          <w:sz w:val="22"/>
          <w:szCs w:val="22"/>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3.</w:t>
      </w:r>
      <w:r w:rsidRPr="00927339">
        <w:rPr>
          <w:rFonts w:cs="Arial"/>
          <w:sz w:val="22"/>
          <w:szCs w:val="22"/>
        </w:rPr>
        <w:tab/>
        <w:t>Údaje o podmínkách výkonu služby</w:t>
      </w:r>
    </w:p>
    <w:p w14:paraId="78D47E41" w14:textId="77777777" w:rsidR="001540D3" w:rsidRPr="00927339" w:rsidRDefault="001540D3" w:rsidP="001540D3">
      <w:pPr>
        <w:autoSpaceDE w:val="0"/>
        <w:autoSpaceDN w:val="0"/>
        <w:adjustRightInd w:val="0"/>
        <w:spacing w:after="0" w:line="240" w:lineRule="auto"/>
        <w:ind w:right="-142"/>
        <w:rPr>
          <w:rFonts w:eastAsia="Arial" w:cs="Arial"/>
          <w:b/>
          <w:bCs/>
          <w:sz w:val="22"/>
          <w:szCs w:val="22"/>
        </w:rPr>
      </w:pPr>
      <w:r w:rsidRPr="00927339">
        <w:rPr>
          <w:rFonts w:eastAsia="Arial" w:cs="Arial"/>
          <w:sz w:val="22"/>
          <w:szCs w:val="22"/>
        </w:rPr>
        <w:t xml:space="preserve">Služba na služebním místě bude vykonávána ve služebním poměru na </w:t>
      </w:r>
      <w:r w:rsidRPr="00927339">
        <w:rPr>
          <w:rFonts w:eastAsia="Arial" w:cs="Arial"/>
          <w:b/>
          <w:bCs/>
          <w:sz w:val="22"/>
          <w:szCs w:val="22"/>
        </w:rPr>
        <w:t>dobu ne</w:t>
      </w:r>
      <w:r w:rsidRPr="00927339">
        <w:rPr>
          <w:rFonts w:cs="Arial"/>
          <w:b/>
          <w:bCs/>
          <w:sz w:val="22"/>
          <w:szCs w:val="22"/>
        </w:rPr>
        <w:t>určitou</w:t>
      </w:r>
      <w:r w:rsidRPr="00927339">
        <w:rPr>
          <w:rFonts w:eastAsia="Arial" w:cs="Arial"/>
          <w:b/>
          <w:bCs/>
          <w:sz w:val="22"/>
          <w:szCs w:val="22"/>
        </w:rPr>
        <w:t>.</w:t>
      </w:r>
    </w:p>
    <w:p w14:paraId="0AFC82C5" w14:textId="77777777" w:rsidR="001540D3" w:rsidRPr="00927339" w:rsidRDefault="001540D3" w:rsidP="001540D3">
      <w:pPr>
        <w:autoSpaceDE w:val="0"/>
        <w:autoSpaceDN w:val="0"/>
        <w:adjustRightInd w:val="0"/>
        <w:spacing w:after="0" w:line="240" w:lineRule="auto"/>
        <w:ind w:right="-142"/>
        <w:rPr>
          <w:rFonts w:eastAsia="Arial" w:cs="Arial"/>
          <w:b/>
          <w:bCs/>
          <w:sz w:val="22"/>
          <w:szCs w:val="22"/>
        </w:rPr>
      </w:pPr>
    </w:p>
    <w:p w14:paraId="14317C7C" w14:textId="77777777" w:rsidR="001540D3" w:rsidRPr="00927339"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Funkční období trvá 5 let.</w:t>
      </w:r>
    </w:p>
    <w:p w14:paraId="49816E5F" w14:textId="77777777" w:rsidR="001540D3" w:rsidRPr="00927339" w:rsidRDefault="001540D3" w:rsidP="001540D3">
      <w:pPr>
        <w:autoSpaceDE w:val="0"/>
        <w:autoSpaceDN w:val="0"/>
        <w:adjustRightInd w:val="0"/>
        <w:spacing w:after="0" w:line="240" w:lineRule="auto"/>
        <w:rPr>
          <w:rFonts w:eastAsia="Arial" w:cs="Arial"/>
          <w:b/>
          <w:bCs/>
          <w:sz w:val="22"/>
          <w:szCs w:val="22"/>
        </w:rPr>
      </w:pPr>
    </w:p>
    <w:p w14:paraId="05741DBD" w14:textId="02E8935A"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b/>
          <w:bCs/>
          <w:sz w:val="22"/>
          <w:szCs w:val="22"/>
        </w:rPr>
        <w:t>Předpokládaným</w:t>
      </w:r>
      <w:r w:rsidRPr="00927339">
        <w:rPr>
          <w:rFonts w:eastAsia="Arial" w:cs="Arial"/>
          <w:sz w:val="22"/>
          <w:szCs w:val="22"/>
        </w:rPr>
        <w:t xml:space="preserve"> </w:t>
      </w:r>
      <w:r w:rsidRPr="00927339">
        <w:rPr>
          <w:rFonts w:eastAsia="Arial" w:cs="Arial"/>
          <w:b/>
          <w:bCs/>
          <w:sz w:val="22"/>
          <w:szCs w:val="22"/>
        </w:rPr>
        <w:t xml:space="preserve">dnem nástupu do služby na služebním místě je </w:t>
      </w:r>
      <w:r w:rsidR="00684AFE">
        <w:rPr>
          <w:rFonts w:eastAsia="Arial" w:cs="Arial"/>
          <w:b/>
          <w:bCs/>
          <w:sz w:val="22"/>
          <w:szCs w:val="22"/>
        </w:rPr>
        <w:t xml:space="preserve">květen </w:t>
      </w:r>
      <w:r w:rsidRPr="00927339">
        <w:rPr>
          <w:rFonts w:eastAsia="Arial" w:cs="Arial"/>
          <w:b/>
          <w:bCs/>
          <w:sz w:val="22"/>
          <w:szCs w:val="22"/>
        </w:rPr>
        <w:t>202</w:t>
      </w:r>
      <w:r w:rsidR="00927339">
        <w:rPr>
          <w:rFonts w:eastAsia="Arial" w:cs="Arial"/>
          <w:b/>
          <w:bCs/>
          <w:sz w:val="22"/>
          <w:szCs w:val="22"/>
        </w:rPr>
        <w:t>6</w:t>
      </w:r>
      <w:r w:rsidRPr="00927339">
        <w:rPr>
          <w:rFonts w:eastAsia="Arial" w:cs="Arial"/>
          <w:b/>
          <w:bCs/>
          <w:sz w:val="22"/>
          <w:szCs w:val="22"/>
        </w:rPr>
        <w:t xml:space="preserve"> nebo dle dohody</w:t>
      </w:r>
      <w:r w:rsidRPr="00927339">
        <w:rPr>
          <w:rFonts w:eastAsia="Arial" w:cs="Arial"/>
          <w:sz w:val="22"/>
          <w:szCs w:val="22"/>
        </w:rPr>
        <w:t xml:space="preserve">. </w:t>
      </w:r>
    </w:p>
    <w:p w14:paraId="52A58C5D"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406A82C" w14:textId="77777777" w:rsidR="001540D3" w:rsidRPr="00927339" w:rsidRDefault="001540D3" w:rsidP="001540D3">
      <w:pPr>
        <w:autoSpaceDE w:val="0"/>
        <w:autoSpaceDN w:val="0"/>
        <w:adjustRightInd w:val="0"/>
        <w:spacing w:after="0" w:line="240" w:lineRule="auto"/>
        <w:rPr>
          <w:rFonts w:eastAsia="Arial" w:cs="Arial"/>
          <w:sz w:val="22"/>
          <w:szCs w:val="22"/>
        </w:rPr>
      </w:pPr>
      <w:r w:rsidRPr="00927339">
        <w:rPr>
          <w:rFonts w:eastAsia="Arial" w:cs="Arial"/>
          <w:sz w:val="22"/>
          <w:szCs w:val="22"/>
        </w:rPr>
        <w:t xml:space="preserve">Délka stanovené týdenní služební doby je 40 hodin. </w:t>
      </w:r>
    </w:p>
    <w:p w14:paraId="7E6E7865" w14:textId="77777777" w:rsidR="001540D3" w:rsidRPr="00927339" w:rsidRDefault="001540D3" w:rsidP="001540D3">
      <w:pPr>
        <w:autoSpaceDE w:val="0"/>
        <w:autoSpaceDN w:val="0"/>
        <w:adjustRightInd w:val="0"/>
        <w:spacing w:after="0" w:line="240" w:lineRule="auto"/>
        <w:rPr>
          <w:rFonts w:eastAsia="Arial" w:cs="Arial"/>
          <w:sz w:val="22"/>
          <w:szCs w:val="22"/>
        </w:rPr>
      </w:pPr>
    </w:p>
    <w:p w14:paraId="6F0DC7C7" w14:textId="77777777" w:rsidR="001540D3" w:rsidRPr="00927339" w:rsidRDefault="001540D3" w:rsidP="001540D3">
      <w:pPr>
        <w:spacing w:after="0" w:line="240" w:lineRule="auto"/>
        <w:rPr>
          <w:rFonts w:cs="Arial"/>
          <w:sz w:val="22"/>
          <w:szCs w:val="22"/>
        </w:rPr>
      </w:pPr>
      <w:r w:rsidRPr="00927339">
        <w:rPr>
          <w:rFonts w:cs="Arial"/>
          <w:sz w:val="22"/>
          <w:szCs w:val="22"/>
        </w:rPr>
        <w:t xml:space="preserve">Další údaje o podmínkách výkonu služby naleznete na internetové stránce Ministerstva vnitra </w:t>
      </w:r>
      <w:hyperlink r:id="rId11" w:history="1">
        <w:r w:rsidRPr="00927339">
          <w:rPr>
            <w:rStyle w:val="Hypertextovodkaz"/>
            <w:rFonts w:cs="Arial"/>
            <w:sz w:val="22"/>
            <w:szCs w:val="22"/>
          </w:rPr>
          <w:t>https://www.mvcr.gov.cz/sluzba/soubor/ssp-c-3-2022-priloha-c-3b-podminky-vykonu-sluzby-text.aspx</w:t>
        </w:r>
      </w:hyperlink>
      <w:r w:rsidRPr="00927339">
        <w:rPr>
          <w:rFonts w:cs="Arial"/>
          <w:sz w:val="22"/>
          <w:szCs w:val="22"/>
        </w:rPr>
        <w:t xml:space="preserve">. </w:t>
      </w:r>
    </w:p>
    <w:p w14:paraId="7EB61EB1" w14:textId="77777777" w:rsidR="001540D3" w:rsidRPr="00927339" w:rsidRDefault="001540D3" w:rsidP="001540D3">
      <w:pPr>
        <w:spacing w:after="0" w:line="240" w:lineRule="auto"/>
        <w:rPr>
          <w:rFonts w:cs="Arial"/>
          <w:sz w:val="22"/>
          <w:szCs w:val="22"/>
        </w:rPr>
      </w:pPr>
    </w:p>
    <w:p w14:paraId="2BC460D1" w14:textId="77777777" w:rsidR="001540D3" w:rsidRPr="00927339" w:rsidRDefault="001540D3" w:rsidP="001540D3">
      <w:pPr>
        <w:spacing w:after="0" w:line="240" w:lineRule="auto"/>
        <w:rPr>
          <w:rFonts w:cs="Arial"/>
          <w:sz w:val="22"/>
          <w:szCs w:val="22"/>
        </w:rPr>
      </w:pPr>
      <w:r w:rsidRPr="00927339">
        <w:rPr>
          <w:rFonts w:cs="Arial"/>
          <w:sz w:val="22"/>
          <w:szCs w:val="22"/>
        </w:rPr>
        <w:t xml:space="preserve">Služební úřad poskytuje následující benefity: </w:t>
      </w:r>
      <w:hyperlink r:id="rId12" w:history="1">
        <w:r w:rsidRPr="00927339">
          <w:rPr>
            <w:rStyle w:val="Hypertextovodkaz"/>
            <w:rFonts w:cs="Arial"/>
            <w:sz w:val="22"/>
            <w:szCs w:val="22"/>
          </w:rPr>
          <w:t>https://mmr.gov.cz/cs/kariera/benefity</w:t>
        </w:r>
      </w:hyperlink>
      <w:r w:rsidRPr="00927339">
        <w:rPr>
          <w:rFonts w:cs="Arial"/>
          <w:sz w:val="22"/>
          <w:szCs w:val="22"/>
        </w:rPr>
        <w:t xml:space="preserve"> </w:t>
      </w:r>
    </w:p>
    <w:p w14:paraId="27C2F6C9"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4.</w:t>
      </w:r>
      <w:r w:rsidRPr="00927339">
        <w:rPr>
          <w:rFonts w:cs="Arial"/>
          <w:sz w:val="22"/>
          <w:szCs w:val="22"/>
        </w:rPr>
        <w:tab/>
        <w:t>Podání žádosti</w:t>
      </w:r>
    </w:p>
    <w:p w14:paraId="7D825415" w14:textId="6F1091BD" w:rsidR="001540D3" w:rsidRPr="00927339" w:rsidRDefault="001540D3" w:rsidP="001540D3">
      <w:pPr>
        <w:autoSpaceDE w:val="0"/>
        <w:autoSpaceDN w:val="0"/>
        <w:adjustRightInd w:val="0"/>
        <w:spacing w:after="120" w:line="240" w:lineRule="auto"/>
        <w:rPr>
          <w:rFonts w:eastAsia="Arial" w:cs="Arial"/>
          <w:color w:val="000000"/>
          <w:sz w:val="22"/>
          <w:szCs w:val="22"/>
        </w:rPr>
      </w:pPr>
      <w:r w:rsidRPr="00927339">
        <w:rPr>
          <w:rFonts w:eastAsia="Arial" w:cs="Arial"/>
          <w:color w:val="000000"/>
          <w:sz w:val="22"/>
          <w:szCs w:val="22"/>
        </w:rPr>
        <w:t>Posuzovány budou žádosti</w:t>
      </w:r>
      <w:r w:rsidRPr="00927339">
        <w:rPr>
          <w:rStyle w:val="Znakapoznpodarou"/>
          <w:rFonts w:eastAsia="Arial" w:cs="Arial"/>
          <w:color w:val="000000"/>
          <w:sz w:val="22"/>
          <w:szCs w:val="22"/>
        </w:rPr>
        <w:footnoteReference w:id="2"/>
      </w:r>
      <w:r w:rsidRPr="00927339">
        <w:rPr>
          <w:rFonts w:eastAsia="Arial" w:cs="Arial"/>
          <w:color w:val="000000"/>
          <w:sz w:val="22"/>
          <w:szCs w:val="22"/>
        </w:rPr>
        <w:t xml:space="preserve"> o přijetí do služebního poměru a jmenování na služební místo představeného nebo žádosti o jmenování na služební místo představeného (dále jen „žádost“) </w:t>
      </w:r>
      <w:r w:rsidRPr="00927339">
        <w:rPr>
          <w:rFonts w:eastAsia="Arial" w:cs="Arial"/>
          <w:b/>
          <w:bCs/>
          <w:color w:val="000000"/>
          <w:sz w:val="22"/>
          <w:szCs w:val="22"/>
        </w:rPr>
        <w:t xml:space="preserve">doručené ve lhůtě do </w:t>
      </w:r>
      <w:r w:rsidR="00871C51">
        <w:rPr>
          <w:rFonts w:eastAsia="Arial" w:cs="Arial"/>
          <w:b/>
          <w:bCs/>
          <w:color w:val="000000"/>
          <w:sz w:val="22"/>
          <w:szCs w:val="22"/>
        </w:rPr>
        <w:t>20</w:t>
      </w:r>
      <w:r w:rsidR="00565172">
        <w:rPr>
          <w:rFonts w:eastAsia="Arial" w:cs="Arial"/>
          <w:b/>
          <w:bCs/>
          <w:color w:val="000000"/>
          <w:sz w:val="22"/>
          <w:szCs w:val="22"/>
        </w:rPr>
        <w:t>. dubna</w:t>
      </w:r>
      <w:r w:rsidRPr="00927339">
        <w:rPr>
          <w:rFonts w:eastAsia="Arial" w:cs="Arial"/>
          <w:b/>
          <w:bCs/>
          <w:color w:val="000000"/>
          <w:sz w:val="22"/>
          <w:szCs w:val="22"/>
        </w:rPr>
        <w:t xml:space="preserve"> 202</w:t>
      </w:r>
      <w:r w:rsidR="00927339">
        <w:rPr>
          <w:rFonts w:eastAsia="Arial" w:cs="Arial"/>
          <w:b/>
          <w:bCs/>
          <w:color w:val="000000"/>
          <w:sz w:val="22"/>
          <w:szCs w:val="22"/>
        </w:rPr>
        <w:t>6</w:t>
      </w:r>
      <w:r w:rsidRPr="00927339">
        <w:rPr>
          <w:rFonts w:eastAsia="Arial" w:cs="Arial"/>
          <w:b/>
          <w:bCs/>
          <w:color w:val="000000"/>
          <w:sz w:val="22"/>
          <w:szCs w:val="22"/>
        </w:rPr>
        <w:t xml:space="preserve"> </w:t>
      </w:r>
      <w:r w:rsidRPr="00927339">
        <w:rPr>
          <w:rFonts w:cs="Arial"/>
          <w:sz w:val="22"/>
          <w:szCs w:val="22"/>
        </w:rPr>
        <w:t>(</w:t>
      </w:r>
      <w:r w:rsidRPr="00927339">
        <w:rPr>
          <w:rFonts w:cs="Arial"/>
          <w:b/>
          <w:sz w:val="22"/>
          <w:szCs w:val="22"/>
        </w:rPr>
        <w:t>žádosti doručené po uplynutí této lhůty budou vyřazeny)</w:t>
      </w:r>
      <w:r w:rsidRPr="00927339">
        <w:rPr>
          <w:rFonts w:eastAsia="Arial" w:cs="Arial"/>
          <w:color w:val="000000"/>
          <w:sz w:val="22"/>
          <w:szCs w:val="22"/>
        </w:rPr>
        <w:t>, tj. v této lhůtě:</w:t>
      </w:r>
    </w:p>
    <w:p w14:paraId="0BE0AC62" w14:textId="77777777" w:rsidR="001540D3" w:rsidRPr="00927339"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sz w:val="22"/>
          <w:szCs w:val="22"/>
        </w:rPr>
      </w:pPr>
      <w:r w:rsidRPr="00927339">
        <w:rPr>
          <w:rFonts w:cs="Arial"/>
          <w:sz w:val="22"/>
          <w:szCs w:val="22"/>
        </w:rPr>
        <w:t>podané v elektronické podobě</w:t>
      </w:r>
      <w:r w:rsidRPr="00927339">
        <w:rPr>
          <w:rStyle w:val="Znakapoznpodarou"/>
          <w:rFonts w:cs="Arial"/>
          <w:sz w:val="22"/>
          <w:szCs w:val="22"/>
        </w:rPr>
        <w:footnoteReference w:id="3"/>
      </w:r>
      <w:r w:rsidRPr="00927339">
        <w:rPr>
          <w:rFonts w:cs="Arial"/>
          <w:sz w:val="22"/>
          <w:szCs w:val="22"/>
        </w:rPr>
        <w:t xml:space="preserve"> na adresu elektronické pošty služebního úřadu </w:t>
      </w:r>
      <w:r w:rsidRPr="00927339">
        <w:rPr>
          <w:rFonts w:cs="Arial"/>
          <w:b/>
          <w:bCs/>
          <w:sz w:val="22"/>
          <w:szCs w:val="22"/>
        </w:rPr>
        <w:t>podatelna@mmr.gov.cz</w:t>
      </w:r>
      <w:r w:rsidRPr="00927339">
        <w:rPr>
          <w:rFonts w:cs="Arial"/>
          <w:sz w:val="22"/>
          <w:szCs w:val="22"/>
        </w:rPr>
        <w:t>;</w:t>
      </w:r>
    </w:p>
    <w:p w14:paraId="4541DDBB" w14:textId="77777777" w:rsidR="001540D3" w:rsidRPr="00927339" w:rsidRDefault="001540D3" w:rsidP="001540D3">
      <w:pPr>
        <w:pStyle w:val="Odstavecseseznamem"/>
        <w:numPr>
          <w:ilvl w:val="0"/>
          <w:numId w:val="25"/>
        </w:numPr>
        <w:tabs>
          <w:tab w:val="clear" w:pos="2768"/>
        </w:tabs>
        <w:spacing w:after="0" w:line="240" w:lineRule="auto"/>
        <w:jc w:val="both"/>
        <w:rPr>
          <w:rFonts w:cs="Arial"/>
          <w:sz w:val="22"/>
          <w:szCs w:val="22"/>
        </w:rPr>
      </w:pPr>
      <w:r w:rsidRPr="00927339">
        <w:rPr>
          <w:rFonts w:cs="Arial"/>
          <w:sz w:val="22"/>
          <w:szCs w:val="22"/>
        </w:rPr>
        <w:t xml:space="preserve">podané prostřednictvím </w:t>
      </w:r>
      <w:r w:rsidRPr="00927339">
        <w:rPr>
          <w:rFonts w:cs="Arial"/>
          <w:b/>
          <w:bCs/>
          <w:sz w:val="22"/>
          <w:szCs w:val="22"/>
        </w:rPr>
        <w:t>datové schránky</w:t>
      </w:r>
      <w:r w:rsidRPr="00927339">
        <w:rPr>
          <w:rFonts w:cs="Arial"/>
          <w:sz w:val="22"/>
          <w:szCs w:val="22"/>
        </w:rPr>
        <w:t xml:space="preserve"> služebního úřadu </w:t>
      </w:r>
      <w:r w:rsidRPr="00927339">
        <w:rPr>
          <w:rFonts w:cs="Arial"/>
          <w:b/>
          <w:bCs/>
          <w:i/>
          <w:iCs/>
          <w:sz w:val="22"/>
          <w:szCs w:val="22"/>
        </w:rPr>
        <w:t>26iaava</w:t>
      </w:r>
      <w:r w:rsidRPr="00927339">
        <w:rPr>
          <w:rFonts w:cs="Arial"/>
          <w:sz w:val="22"/>
          <w:szCs w:val="22"/>
        </w:rPr>
        <w:t>;</w:t>
      </w:r>
    </w:p>
    <w:p w14:paraId="0AE41645" w14:textId="77777777" w:rsidR="001540D3" w:rsidRPr="00927339" w:rsidRDefault="001540D3" w:rsidP="001540D3">
      <w:pPr>
        <w:pStyle w:val="Odstavecseseznamem"/>
        <w:numPr>
          <w:ilvl w:val="0"/>
          <w:numId w:val="25"/>
        </w:numPr>
        <w:tabs>
          <w:tab w:val="clear" w:pos="2768"/>
        </w:tabs>
        <w:spacing w:after="0" w:line="240" w:lineRule="auto"/>
        <w:jc w:val="both"/>
        <w:rPr>
          <w:rFonts w:cs="Arial"/>
          <w:sz w:val="22"/>
          <w:szCs w:val="22"/>
        </w:rPr>
      </w:pPr>
      <w:r w:rsidRPr="00927339">
        <w:rPr>
          <w:rFonts w:cs="Arial"/>
          <w:sz w:val="22"/>
          <w:szCs w:val="22"/>
        </w:rPr>
        <w:t xml:space="preserve">doručené služebnímu orgánu </w:t>
      </w:r>
      <w:r w:rsidRPr="00927339">
        <w:rPr>
          <w:rFonts w:cs="Arial"/>
          <w:b/>
          <w:bCs/>
          <w:sz w:val="22"/>
          <w:szCs w:val="22"/>
        </w:rPr>
        <w:t>prostřednictvím provozovatele poštovních služeb</w:t>
      </w:r>
      <w:r w:rsidRPr="00927339">
        <w:rPr>
          <w:rFonts w:cs="Arial"/>
          <w:sz w:val="22"/>
          <w:szCs w:val="22"/>
        </w:rPr>
        <w:t xml:space="preserve"> na adresu služebního úřadu Ministerstvo pro místní rozvoj, Staroměstské náměstí 6, 110 00 Praha 1;</w:t>
      </w:r>
    </w:p>
    <w:p w14:paraId="6B37058B" w14:textId="77777777" w:rsidR="001540D3" w:rsidRPr="00927339" w:rsidRDefault="001540D3" w:rsidP="001540D3">
      <w:pPr>
        <w:pStyle w:val="Odstavecseseznamem"/>
        <w:numPr>
          <w:ilvl w:val="0"/>
          <w:numId w:val="25"/>
        </w:numPr>
        <w:tabs>
          <w:tab w:val="clear" w:pos="2768"/>
        </w:tabs>
        <w:spacing w:after="0" w:line="240" w:lineRule="auto"/>
        <w:jc w:val="both"/>
        <w:rPr>
          <w:rFonts w:cs="Arial"/>
          <w:sz w:val="22"/>
          <w:szCs w:val="22"/>
        </w:rPr>
      </w:pPr>
      <w:r w:rsidRPr="00927339">
        <w:rPr>
          <w:rFonts w:cs="Arial"/>
          <w:sz w:val="22"/>
          <w:szCs w:val="22"/>
        </w:rPr>
        <w:t xml:space="preserve">podané </w:t>
      </w:r>
      <w:r w:rsidRPr="00927339">
        <w:rPr>
          <w:rFonts w:cs="Arial"/>
          <w:b/>
          <w:bCs/>
          <w:sz w:val="22"/>
          <w:szCs w:val="22"/>
        </w:rPr>
        <w:t>osobně na podatelnu</w:t>
      </w:r>
      <w:r w:rsidRPr="00927339">
        <w:rPr>
          <w:rFonts w:cs="Arial"/>
          <w:sz w:val="22"/>
          <w:szCs w:val="22"/>
        </w:rPr>
        <w:t xml:space="preserve"> služebního úřadu na výše uvedené adrese.</w:t>
      </w:r>
    </w:p>
    <w:p w14:paraId="38DC9357" w14:textId="77777777" w:rsidR="001540D3" w:rsidRPr="00927339" w:rsidRDefault="001540D3" w:rsidP="001540D3">
      <w:pPr>
        <w:autoSpaceDE w:val="0"/>
        <w:autoSpaceDN w:val="0"/>
        <w:adjustRightInd w:val="0"/>
        <w:spacing w:after="0" w:line="240" w:lineRule="auto"/>
        <w:rPr>
          <w:rFonts w:eastAsia="Arial" w:cs="Arial"/>
          <w:color w:val="000000"/>
          <w:sz w:val="22"/>
          <w:szCs w:val="22"/>
          <w:highlight w:val="yellow"/>
        </w:rPr>
      </w:pPr>
    </w:p>
    <w:p w14:paraId="010D558A" w14:textId="1B8A6626" w:rsidR="001540D3" w:rsidRPr="00927339" w:rsidRDefault="001540D3" w:rsidP="001540D3">
      <w:pPr>
        <w:spacing w:after="240" w:line="240" w:lineRule="auto"/>
        <w:rPr>
          <w:rFonts w:cs="Arial"/>
          <w:b/>
          <w:bCs/>
          <w:sz w:val="22"/>
          <w:szCs w:val="22"/>
        </w:rPr>
      </w:pPr>
      <w:r w:rsidRPr="00927339">
        <w:rPr>
          <w:rFonts w:cs="Arial"/>
          <w:sz w:val="22"/>
          <w:szCs w:val="22"/>
        </w:rPr>
        <w:t xml:space="preserve">Obálka, resp. datová zpráva, obsahující žádost včetně požadovaných listin (příloh) musí být označena slovy: </w:t>
      </w:r>
      <w:r w:rsidRPr="00927339">
        <w:rPr>
          <w:rFonts w:cs="Arial"/>
          <w:b/>
          <w:sz w:val="22"/>
          <w:szCs w:val="22"/>
        </w:rPr>
        <w:t>„Neotvírat“</w:t>
      </w:r>
      <w:r w:rsidRPr="00927339">
        <w:rPr>
          <w:rFonts w:cs="Arial"/>
          <w:sz w:val="22"/>
          <w:szCs w:val="22"/>
        </w:rPr>
        <w:t xml:space="preserve"> a slovy </w:t>
      </w:r>
      <w:r w:rsidRPr="00927339">
        <w:rPr>
          <w:rFonts w:cs="Arial"/>
          <w:b/>
          <w:sz w:val="22"/>
          <w:szCs w:val="22"/>
        </w:rPr>
        <w:t>„</w:t>
      </w:r>
      <w:r w:rsidRPr="00565172">
        <w:rPr>
          <w:rFonts w:cs="Arial"/>
          <w:b/>
          <w:sz w:val="22"/>
          <w:szCs w:val="22"/>
        </w:rPr>
        <w:t xml:space="preserve">Výběrové řízení na služební místo </w:t>
      </w:r>
      <w:r w:rsidRPr="00565172">
        <w:rPr>
          <w:rFonts w:eastAsia="Arial" w:cs="Arial"/>
          <w:b/>
          <w:bCs/>
          <w:sz w:val="22"/>
          <w:szCs w:val="22"/>
        </w:rPr>
        <w:t>ředitele/ředitelky odboru územního plánování</w:t>
      </w:r>
      <w:r w:rsidRPr="00565172">
        <w:rPr>
          <w:rFonts w:cs="Arial"/>
          <w:b/>
          <w:bCs/>
          <w:sz w:val="22"/>
          <w:szCs w:val="22"/>
        </w:rPr>
        <w:t xml:space="preserve">, č.j.: </w:t>
      </w:r>
      <w:r w:rsidRPr="00565172">
        <w:rPr>
          <w:rFonts w:eastAsia="Arial" w:cs="Arial"/>
          <w:b/>
          <w:bCs/>
          <w:sz w:val="22"/>
          <w:szCs w:val="22"/>
        </w:rPr>
        <w:t>MMR-</w:t>
      </w:r>
      <w:r w:rsidR="00565172" w:rsidRPr="00565172">
        <w:rPr>
          <w:rFonts w:eastAsia="Arial" w:cs="Arial"/>
          <w:b/>
          <w:bCs/>
          <w:sz w:val="22"/>
          <w:szCs w:val="22"/>
        </w:rPr>
        <w:t>25558</w:t>
      </w:r>
      <w:r w:rsidRPr="00565172">
        <w:rPr>
          <w:rFonts w:eastAsia="Arial" w:cs="Arial"/>
          <w:b/>
          <w:bCs/>
          <w:sz w:val="22"/>
          <w:szCs w:val="22"/>
        </w:rPr>
        <w:t>/202</w:t>
      </w:r>
      <w:r w:rsidR="00927339" w:rsidRPr="00565172">
        <w:rPr>
          <w:rFonts w:eastAsia="Arial" w:cs="Arial"/>
          <w:b/>
          <w:bCs/>
          <w:sz w:val="22"/>
          <w:szCs w:val="22"/>
        </w:rPr>
        <w:t>6</w:t>
      </w:r>
      <w:r w:rsidRPr="00565172">
        <w:rPr>
          <w:rFonts w:eastAsia="Arial" w:cs="Arial"/>
          <w:b/>
          <w:bCs/>
          <w:sz w:val="22"/>
          <w:szCs w:val="22"/>
        </w:rPr>
        <w:t>-94/</w:t>
      </w:r>
      <w:r w:rsidR="002A5B68" w:rsidRPr="00565172">
        <w:rPr>
          <w:rFonts w:cs="Arial"/>
          <w:b/>
          <w:bCs/>
          <w:sz w:val="22"/>
          <w:szCs w:val="22"/>
        </w:rPr>
        <w:t>MS</w:t>
      </w:r>
      <w:r w:rsidRPr="00565172">
        <w:rPr>
          <w:rFonts w:cs="Arial"/>
          <w:b/>
          <w:bCs/>
          <w:sz w:val="22"/>
          <w:szCs w:val="22"/>
        </w:rPr>
        <w:t>“.</w:t>
      </w:r>
      <w:r w:rsidRPr="00927339">
        <w:rPr>
          <w:rFonts w:cs="Arial"/>
          <w:b/>
          <w:bCs/>
          <w:sz w:val="22"/>
          <w:szCs w:val="22"/>
        </w:rPr>
        <w:t xml:space="preserve"> </w:t>
      </w:r>
    </w:p>
    <w:p w14:paraId="779735F1" w14:textId="77777777" w:rsidR="001540D3" w:rsidRPr="00927339" w:rsidRDefault="001540D3" w:rsidP="001540D3">
      <w:pPr>
        <w:spacing w:after="0" w:line="240" w:lineRule="auto"/>
        <w:rPr>
          <w:rFonts w:eastAsia="Arial" w:cs="Arial"/>
          <w:color w:val="000000"/>
          <w:sz w:val="22"/>
          <w:szCs w:val="22"/>
        </w:rPr>
      </w:pPr>
      <w:r w:rsidRPr="00927339">
        <w:rPr>
          <w:rFonts w:eastAsia="Arial" w:cs="Arial"/>
          <w:b/>
          <w:bCs/>
          <w:color w:val="000000"/>
          <w:sz w:val="22"/>
          <w:szCs w:val="22"/>
        </w:rPr>
        <w:t>V žádosti je žadatel povinen uvést ID datové schránky nebo elektronickou adresu</w:t>
      </w:r>
      <w:r w:rsidRPr="00927339">
        <w:rPr>
          <w:rFonts w:eastAsia="Arial" w:cs="Arial"/>
          <w:color w:val="000000"/>
          <w:sz w:val="22"/>
          <w:szCs w:val="22"/>
        </w:rPr>
        <w:t>, na kterou mu budou doručovány písemnosti ve výběrovém řízení.</w:t>
      </w:r>
    </w:p>
    <w:p w14:paraId="7EFD6233"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t>5.</w:t>
      </w:r>
      <w:r w:rsidRPr="00927339">
        <w:rPr>
          <w:rFonts w:cs="Arial"/>
          <w:sz w:val="22"/>
          <w:szCs w:val="22"/>
        </w:rPr>
        <w:tab/>
        <w:t>Podmínky účasti ve výběrovém řízení</w:t>
      </w:r>
    </w:p>
    <w:p w14:paraId="5E40EDBF" w14:textId="77777777" w:rsidR="008A6692" w:rsidRPr="00011AD6" w:rsidRDefault="008A6692" w:rsidP="008A6692">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 § 5</w:t>
      </w:r>
      <w:r>
        <w:rPr>
          <w:rFonts w:cs="Arial"/>
          <w:sz w:val="22"/>
          <w:szCs w:val="22"/>
        </w:rPr>
        <w:t>7</w:t>
      </w:r>
      <w:r w:rsidRPr="00011AD6">
        <w:rPr>
          <w:rFonts w:cs="Arial"/>
          <w:sz w:val="22"/>
          <w:szCs w:val="22"/>
        </w:rPr>
        <w:t xml:space="preserve"> odst. 3 zákona o státní službě, a to:</w:t>
      </w:r>
    </w:p>
    <w:p w14:paraId="7BED96F1"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64C4A498"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66EB3D99"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69A70360"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7397030" w14:textId="77777777" w:rsidR="008A6692"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0191B403" w14:textId="77777777" w:rsidR="008A6692"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4DB39102" w14:textId="77777777" w:rsidR="008A6692" w:rsidRPr="00011AD6"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7CCEE339" w14:textId="77777777" w:rsidR="008A6692" w:rsidRDefault="008A6692" w:rsidP="008A6692">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lastRenderedPageBreak/>
        <w:t xml:space="preserve">v uplynulých 15 letech vykonával nejméně po dobu </w:t>
      </w:r>
      <w:r>
        <w:rPr>
          <w:rFonts w:cs="Arial"/>
          <w:sz w:val="22"/>
          <w:szCs w:val="22"/>
        </w:rPr>
        <w:t>2</w:t>
      </w:r>
      <w:r w:rsidRPr="00011AD6">
        <w:rPr>
          <w:rFonts w:cs="Arial"/>
          <w:sz w:val="22"/>
          <w:szCs w:val="22"/>
        </w:rPr>
        <w:t xml:space="preserve"> let činnosti podle § 5 zákona o</w:t>
      </w:r>
      <w:r>
        <w:rPr>
          <w:rFonts w:cs="Arial"/>
          <w:sz w:val="22"/>
          <w:szCs w:val="22"/>
        </w:rPr>
        <w:t> </w:t>
      </w:r>
      <w:r w:rsidRPr="00011AD6">
        <w:rPr>
          <w:rFonts w:cs="Arial"/>
          <w:sz w:val="22"/>
          <w:szCs w:val="22"/>
        </w:rPr>
        <w:t xml:space="preserve">státní službě nebo činnosti obdobné, z toho nejméně po dobu </w:t>
      </w:r>
      <w:r>
        <w:rPr>
          <w:rFonts w:cs="Arial"/>
          <w:sz w:val="22"/>
          <w:szCs w:val="22"/>
        </w:rPr>
        <w:t>1 roku</w:t>
      </w:r>
      <w:r w:rsidRPr="00011AD6">
        <w:rPr>
          <w:rFonts w:cs="Arial"/>
          <w:sz w:val="22"/>
          <w:szCs w:val="22"/>
        </w:rPr>
        <w:t xml:space="preserve"> ve vedoucí funkci nebo jako člen statutárního orgánu právnické osoby</w:t>
      </w:r>
      <w:r>
        <w:rPr>
          <w:rFonts w:cs="Arial"/>
          <w:sz w:val="22"/>
          <w:szCs w:val="22"/>
        </w:rPr>
        <w:t>.</w:t>
      </w:r>
      <w:r w:rsidRPr="00C04118">
        <w:rPr>
          <w:rStyle w:val="Znakapoznpodarou"/>
        </w:rPr>
        <w:footnoteReference w:id="4"/>
      </w:r>
    </w:p>
    <w:p w14:paraId="70DA2238" w14:textId="77777777" w:rsidR="008A6692" w:rsidRPr="00565172" w:rsidRDefault="008A6692" w:rsidP="00565172">
      <w:pPr>
        <w:spacing w:after="0" w:line="240" w:lineRule="auto"/>
        <w:rPr>
          <w:rFonts w:cs="Arial"/>
          <w:sz w:val="22"/>
          <w:szCs w:val="22"/>
        </w:rPr>
      </w:pPr>
    </w:p>
    <w:p w14:paraId="7B5FA524" w14:textId="77777777" w:rsidR="008A6692" w:rsidRPr="00011AD6" w:rsidRDefault="008A6692" w:rsidP="008A6692">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F4F5E60" w14:textId="77777777" w:rsidR="008A6692" w:rsidRPr="00011AD6" w:rsidRDefault="008A6692" w:rsidP="008A6692">
      <w:pPr>
        <w:spacing w:after="0" w:line="240" w:lineRule="auto"/>
        <w:rPr>
          <w:rFonts w:cs="Arial"/>
          <w:sz w:val="22"/>
          <w:szCs w:val="22"/>
        </w:rPr>
      </w:pPr>
    </w:p>
    <w:p w14:paraId="42E44BF0" w14:textId="3C008622" w:rsidR="008A6692" w:rsidRPr="00011AD6" w:rsidRDefault="008A6692" w:rsidP="008A6692">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Pr>
          <w:rFonts w:cs="Arial"/>
          <w:sz w:val="22"/>
          <w:szCs w:val="22"/>
        </w:rPr>
        <w:t>16</w:t>
      </w:r>
      <w:r w:rsidRPr="00011AD6">
        <w:rPr>
          <w:rFonts w:cs="Arial"/>
          <w:sz w:val="22"/>
          <w:szCs w:val="22"/>
        </w:rPr>
        <w:t>/2025, č.j. MMR-</w:t>
      </w:r>
      <w:r w:rsidRPr="008A6692">
        <w:rPr>
          <w:rFonts w:cs="Arial"/>
          <w:sz w:val="22"/>
          <w:szCs w:val="22"/>
        </w:rPr>
        <w:t>47274</w:t>
      </w:r>
      <w:r w:rsidRPr="00011AD6">
        <w:rPr>
          <w:rFonts w:cs="Arial"/>
          <w:sz w:val="22"/>
          <w:szCs w:val="22"/>
        </w:rPr>
        <w:t>/2025-94, a to:</w:t>
      </w:r>
    </w:p>
    <w:p w14:paraId="3DF26ACC" w14:textId="77777777" w:rsidR="008A6692" w:rsidRPr="00011AD6" w:rsidRDefault="008A6692" w:rsidP="008A6692">
      <w:pPr>
        <w:pStyle w:val="Odstavecseseznamem"/>
        <w:numPr>
          <w:ilvl w:val="0"/>
          <w:numId w:val="41"/>
        </w:numPr>
        <w:tabs>
          <w:tab w:val="clear" w:pos="2768"/>
        </w:tabs>
        <w:spacing w:after="0" w:line="240" w:lineRule="auto"/>
        <w:ind w:left="567" w:hanging="283"/>
        <w:contextualSpacing/>
        <w:jc w:val="both"/>
        <w:rPr>
          <w:rFonts w:cs="Arial"/>
          <w:sz w:val="22"/>
          <w:szCs w:val="22"/>
        </w:rPr>
      </w:pPr>
      <w:r w:rsidRPr="00011AD6">
        <w:rPr>
          <w:rFonts w:cs="Arial"/>
          <w:sz w:val="22"/>
          <w:szCs w:val="22"/>
        </w:rPr>
        <w:t>způsobilost seznamovat se s utajovanými informacemi stupně utajení „Vyhrazené“ v souladu se zákonem č. 412/2005 Sb., o ochraně utajovaných informací a o bezpečnostní způsobilosti, ve znění pozdějších předpisů</w:t>
      </w:r>
      <w:r>
        <w:rPr>
          <w:rFonts w:cs="Arial"/>
        </w:rPr>
        <w:t>.</w:t>
      </w:r>
      <w:r>
        <w:rPr>
          <w:rStyle w:val="Znakapoznpodarou"/>
          <w:rFonts w:cs="Arial"/>
        </w:rPr>
        <w:footnoteReference w:id="5"/>
      </w:r>
    </w:p>
    <w:p w14:paraId="17F7E389" w14:textId="77777777" w:rsidR="008A6692" w:rsidRPr="00011AD6" w:rsidRDefault="008A6692" w:rsidP="008A6692">
      <w:pPr>
        <w:spacing w:after="0" w:line="240" w:lineRule="auto"/>
        <w:ind w:left="567"/>
        <w:contextualSpacing/>
        <w:rPr>
          <w:rFonts w:cs="Arial"/>
          <w:sz w:val="22"/>
          <w:szCs w:val="22"/>
        </w:rPr>
      </w:pPr>
    </w:p>
    <w:p w14:paraId="1BE0C6EE" w14:textId="20118FF9" w:rsidR="008A6692" w:rsidRPr="00011AD6" w:rsidRDefault="008A6692" w:rsidP="008A6692">
      <w:pPr>
        <w:spacing w:after="0" w:line="240" w:lineRule="auto"/>
        <w:contextualSpacing/>
        <w:rPr>
          <w:rFonts w:cs="Arial"/>
          <w:sz w:val="22"/>
          <w:szCs w:val="22"/>
        </w:rPr>
      </w:pPr>
      <w:r w:rsidRPr="00011AD6">
        <w:rPr>
          <w:rFonts w:cs="Arial"/>
          <w:sz w:val="22"/>
          <w:szCs w:val="22"/>
        </w:rPr>
        <w:t>Žadatel je povinen splnění požadavk</w:t>
      </w:r>
      <w:r>
        <w:rPr>
          <w:rFonts w:cs="Arial"/>
          <w:sz w:val="22"/>
          <w:szCs w:val="22"/>
        </w:rPr>
        <w:t>u</w:t>
      </w:r>
      <w:r w:rsidRPr="00011AD6">
        <w:rPr>
          <w:rFonts w:cs="Arial"/>
          <w:sz w:val="22"/>
          <w:szCs w:val="22"/>
        </w:rPr>
        <w:t xml:space="preserve"> uveden</w:t>
      </w:r>
      <w:r>
        <w:rPr>
          <w:rFonts w:cs="Arial"/>
          <w:sz w:val="22"/>
          <w:szCs w:val="22"/>
        </w:rPr>
        <w:t>ého</w:t>
      </w:r>
      <w:r w:rsidRPr="00011AD6">
        <w:rPr>
          <w:rFonts w:cs="Arial"/>
          <w:sz w:val="22"/>
          <w:szCs w:val="22"/>
        </w:rPr>
        <w:t xml:space="preserve"> v předchozí</w:t>
      </w:r>
      <w:r>
        <w:rPr>
          <w:rFonts w:cs="Arial"/>
          <w:sz w:val="22"/>
          <w:szCs w:val="22"/>
        </w:rPr>
        <w:t>m</w:t>
      </w:r>
      <w:r w:rsidRPr="00011AD6">
        <w:rPr>
          <w:rFonts w:cs="Arial"/>
          <w:sz w:val="22"/>
          <w:szCs w:val="22"/>
        </w:rPr>
        <w:t xml:space="preserve"> bod</w:t>
      </w:r>
      <w:r>
        <w:rPr>
          <w:rFonts w:cs="Arial"/>
          <w:sz w:val="22"/>
          <w:szCs w:val="22"/>
        </w:rPr>
        <w:t xml:space="preserve">ě </w:t>
      </w:r>
      <w:r w:rsidRPr="00011AD6">
        <w:rPr>
          <w:rFonts w:cs="Arial"/>
          <w:sz w:val="22"/>
          <w:szCs w:val="22"/>
        </w:rPr>
        <w:t>doložit příslušnými listinami, při podání žádosti lze místo předložení originálu listiny doložit pouze její kopii nebo čestné prohlášení. Originál nebo úředně ověřenou kopii listiny žadatel předloží nejpozději po</w:t>
      </w:r>
      <w:r>
        <w:rPr>
          <w:rFonts w:cs="Arial"/>
          <w:sz w:val="22"/>
          <w:szCs w:val="22"/>
        </w:rPr>
        <w:t> </w:t>
      </w:r>
      <w:r w:rsidRPr="00011AD6">
        <w:rPr>
          <w:rFonts w:cs="Arial"/>
          <w:sz w:val="22"/>
          <w:szCs w:val="22"/>
        </w:rPr>
        <w:t>výzvě služebního orgánu (§ 28a odst. 1 zákona o státní službě).</w:t>
      </w:r>
    </w:p>
    <w:p w14:paraId="193C48DE" w14:textId="77777777" w:rsidR="008A6692" w:rsidRPr="00011AD6" w:rsidRDefault="008A6692" w:rsidP="008A6692">
      <w:pPr>
        <w:spacing w:after="0" w:line="240" w:lineRule="auto"/>
        <w:rPr>
          <w:rFonts w:cs="Arial"/>
          <w:sz w:val="22"/>
          <w:szCs w:val="22"/>
        </w:rPr>
      </w:pPr>
    </w:p>
    <w:p w14:paraId="38C42D2A" w14:textId="77777777" w:rsidR="008A6692" w:rsidRDefault="008A6692" w:rsidP="008A6692">
      <w:pPr>
        <w:spacing w:after="0" w:line="240" w:lineRule="auto"/>
        <w:rPr>
          <w:rFonts w:cs="Arial"/>
          <w:sz w:val="22"/>
          <w:szCs w:val="22"/>
        </w:rPr>
      </w:pPr>
      <w:r w:rsidRPr="00011AD6">
        <w:rPr>
          <w:rFonts w:cs="Arial"/>
          <w:b/>
          <w:bCs/>
          <w:sz w:val="22"/>
          <w:szCs w:val="22"/>
        </w:rPr>
        <w:t>5.3</w:t>
      </w:r>
      <w:r w:rsidRPr="00011AD6">
        <w:rPr>
          <w:rFonts w:cs="Arial"/>
          <w:sz w:val="22"/>
          <w:szCs w:val="22"/>
        </w:rPr>
        <w:t xml:space="preserve"> Je-li žadatel narozen přede dnem 1. prosince 1971 je povinen předložit originál nebo úředně ověřenou kopii tzv. lustračního osvědčení</w:t>
      </w:r>
      <w:r>
        <w:rPr>
          <w:rStyle w:val="Znakapoznpodarou"/>
          <w:rFonts w:cs="Arial"/>
          <w:sz w:val="22"/>
          <w:szCs w:val="22"/>
        </w:rPr>
        <w:footnoteReference w:id="6"/>
      </w:r>
      <w:r w:rsidRPr="00011AD6">
        <w:rPr>
          <w:rFonts w:cs="Arial"/>
          <w:sz w:val="22"/>
          <w:szCs w:val="22"/>
        </w:rPr>
        <w:t>, tj. osvědčení podle § 4 odst. 1 zákona č. 451/1991 Sb., kterým se stanoví některé další předpoklady pro výkon některých funkcí ve</w:t>
      </w:r>
      <w:r>
        <w:rPr>
          <w:rFonts w:cs="Arial"/>
          <w:sz w:val="22"/>
          <w:szCs w:val="22"/>
        </w:rPr>
        <w:t> </w:t>
      </w:r>
      <w:r w:rsidRPr="00011AD6">
        <w:rPr>
          <w:rFonts w:cs="Arial"/>
          <w:sz w:val="22"/>
          <w:szCs w:val="22"/>
        </w:rPr>
        <w:t>státních orgánech a organizacích České a Slovenské Federativní Republiky, České republiky a Slovenské republiky.</w:t>
      </w:r>
    </w:p>
    <w:p w14:paraId="590566CB" w14:textId="77777777" w:rsidR="008A6692" w:rsidRPr="00011AD6" w:rsidRDefault="008A6692" w:rsidP="008A6692">
      <w:pPr>
        <w:spacing w:after="0" w:line="240" w:lineRule="auto"/>
        <w:rPr>
          <w:rFonts w:cs="Arial"/>
          <w:sz w:val="22"/>
          <w:szCs w:val="22"/>
        </w:rPr>
      </w:pPr>
    </w:p>
    <w:p w14:paraId="3F455EF9" w14:textId="77777777" w:rsidR="008A6692" w:rsidRDefault="008A6692" w:rsidP="008A6692">
      <w:pPr>
        <w:spacing w:after="120" w:line="240" w:lineRule="auto"/>
        <w:rPr>
          <w:rFonts w:cs="Arial"/>
          <w:sz w:val="22"/>
          <w:szCs w:val="22"/>
        </w:rPr>
      </w:pPr>
      <w:r w:rsidRPr="00011AD6">
        <w:rPr>
          <w:rFonts w:cs="Arial"/>
          <w:b/>
          <w:bCs/>
          <w:sz w:val="22"/>
          <w:szCs w:val="22"/>
        </w:rPr>
        <w:t>5.4</w:t>
      </w:r>
      <w:r w:rsidRPr="00011AD6">
        <w:rPr>
          <w:rFonts w:cs="Arial"/>
          <w:sz w:val="22"/>
          <w:szCs w:val="22"/>
        </w:rPr>
        <w:t xml:space="preserve"> Je-li žadatel narozen přede dnem 1. prosince 1971 je povinen předložit čestné prohlášení</w:t>
      </w:r>
      <w:r>
        <w:rPr>
          <w:rStyle w:val="Znakapoznpodarou"/>
        </w:rPr>
        <w:footnoteReference w:id="7"/>
      </w:r>
      <w:r>
        <w:rPr>
          <w:rFonts w:cs="Arial"/>
          <w:sz w:val="22"/>
          <w:szCs w:val="22"/>
        </w:rPr>
        <w:t xml:space="preserve"> </w:t>
      </w:r>
      <w:r w:rsidRPr="00011AD6">
        <w:rPr>
          <w:rFonts w:cs="Arial"/>
          <w:sz w:val="22"/>
          <w:szCs w:val="22"/>
        </w:rPr>
        <w:t xml:space="preserve">podle § 4 odst. 3 zákona č. 451/1991 Sb., kterým se stanoví některé další předpoklady pro výkon některých funkcí ve státních orgánech a organizacích České a Slovenské Federativní Republiky, České republiky a Slovenské republiky. </w:t>
      </w:r>
    </w:p>
    <w:p w14:paraId="54FD2A18" w14:textId="77777777" w:rsidR="00565172" w:rsidRDefault="00565172" w:rsidP="008A6692">
      <w:pPr>
        <w:spacing w:after="120" w:line="240" w:lineRule="auto"/>
        <w:rPr>
          <w:rFonts w:cs="Arial"/>
          <w:sz w:val="22"/>
          <w:szCs w:val="22"/>
        </w:rPr>
      </w:pPr>
    </w:p>
    <w:p w14:paraId="3D93E727" w14:textId="77777777" w:rsidR="00565172" w:rsidRDefault="00565172" w:rsidP="008A6692">
      <w:pPr>
        <w:spacing w:after="120" w:line="240" w:lineRule="auto"/>
        <w:rPr>
          <w:rFonts w:cs="Arial"/>
          <w:sz w:val="22"/>
          <w:szCs w:val="22"/>
        </w:rPr>
      </w:pPr>
    </w:p>
    <w:p w14:paraId="1840264F" w14:textId="77777777" w:rsidR="00565172" w:rsidRDefault="00565172" w:rsidP="008A6692">
      <w:pPr>
        <w:spacing w:after="120" w:line="240" w:lineRule="auto"/>
        <w:rPr>
          <w:rFonts w:cs="Arial"/>
          <w:sz w:val="22"/>
          <w:szCs w:val="22"/>
        </w:rPr>
      </w:pPr>
    </w:p>
    <w:p w14:paraId="5BB6DC0C" w14:textId="77777777" w:rsidR="00565172" w:rsidRDefault="00565172" w:rsidP="008A6692">
      <w:pPr>
        <w:spacing w:after="120" w:line="240" w:lineRule="auto"/>
        <w:rPr>
          <w:rFonts w:cs="Arial"/>
          <w:sz w:val="22"/>
          <w:szCs w:val="22"/>
        </w:rPr>
      </w:pPr>
    </w:p>
    <w:p w14:paraId="45BB6129" w14:textId="77777777" w:rsidR="00565172" w:rsidRPr="00011AD6" w:rsidRDefault="00565172" w:rsidP="008A6692">
      <w:pPr>
        <w:spacing w:after="120" w:line="240" w:lineRule="auto"/>
        <w:rPr>
          <w:rFonts w:cs="Arial"/>
          <w:sz w:val="22"/>
          <w:szCs w:val="22"/>
        </w:rPr>
      </w:pPr>
    </w:p>
    <w:p w14:paraId="2FFDB02A" w14:textId="77777777" w:rsidR="001540D3" w:rsidRPr="00927339"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927339">
        <w:rPr>
          <w:rFonts w:cs="Arial"/>
          <w:sz w:val="22"/>
          <w:szCs w:val="22"/>
        </w:rPr>
        <w:lastRenderedPageBreak/>
        <w:t>6.</w:t>
      </w:r>
      <w:r w:rsidRPr="00927339">
        <w:rPr>
          <w:rFonts w:cs="Arial"/>
          <w:sz w:val="22"/>
          <w:szCs w:val="22"/>
        </w:rPr>
        <w:tab/>
        <w:t>Povinné přílohy</w:t>
      </w:r>
    </w:p>
    <w:p w14:paraId="741AA72C" w14:textId="77777777" w:rsidR="00927339" w:rsidRPr="00F25D39" w:rsidRDefault="00927339" w:rsidP="00927339">
      <w:pPr>
        <w:pStyle w:val="Odstavecseseznamem"/>
        <w:numPr>
          <w:ilvl w:val="0"/>
          <w:numId w:val="30"/>
        </w:numPr>
        <w:tabs>
          <w:tab w:val="clear" w:pos="2768"/>
        </w:tabs>
        <w:spacing w:after="0" w:line="240" w:lineRule="auto"/>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8"/>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3D8C4A61" w14:textId="77777777" w:rsidR="00927339" w:rsidRPr="00F25D39" w:rsidRDefault="00927339" w:rsidP="00927339">
      <w:pPr>
        <w:pStyle w:val="Odstavecseseznamem"/>
        <w:numPr>
          <w:ilvl w:val="0"/>
          <w:numId w:val="30"/>
        </w:numPr>
        <w:tabs>
          <w:tab w:val="clear" w:pos="2768"/>
        </w:tabs>
        <w:spacing w:after="0" w:line="240" w:lineRule="auto"/>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9"/>
      </w:r>
      <w:r w:rsidRPr="00F25D39">
        <w:rPr>
          <w:rFonts w:cs="Arial"/>
          <w:sz w:val="22"/>
          <w:szCs w:val="22"/>
        </w:rPr>
        <w:t>;</w:t>
      </w:r>
    </w:p>
    <w:p w14:paraId="4A0E4DC5" w14:textId="79DF9377" w:rsidR="00927339" w:rsidRDefault="00927339" w:rsidP="00927339">
      <w:pPr>
        <w:pStyle w:val="Odstavecseseznamem"/>
        <w:numPr>
          <w:ilvl w:val="0"/>
          <w:numId w:val="30"/>
        </w:numPr>
        <w:tabs>
          <w:tab w:val="clear" w:pos="2768"/>
        </w:tabs>
        <w:spacing w:after="0" w:line="240" w:lineRule="auto"/>
        <w:jc w:val="both"/>
        <w:rPr>
          <w:rFonts w:cs="Arial"/>
          <w:sz w:val="22"/>
          <w:szCs w:val="22"/>
        </w:rPr>
      </w:pPr>
      <w:r w:rsidRPr="00F25D39">
        <w:rPr>
          <w:rFonts w:cs="Arial"/>
          <w:sz w:val="22"/>
          <w:szCs w:val="22"/>
        </w:rPr>
        <w:t>motivační dopis</w:t>
      </w:r>
      <w:r>
        <w:rPr>
          <w:rFonts w:cs="Arial"/>
          <w:sz w:val="22"/>
          <w:szCs w:val="22"/>
        </w:rPr>
        <w:t>;</w:t>
      </w:r>
    </w:p>
    <w:p w14:paraId="6D61C22A" w14:textId="7AFCEF7F" w:rsidR="00927339" w:rsidRPr="00D401B7" w:rsidRDefault="00565172" w:rsidP="00614707">
      <w:pPr>
        <w:spacing w:after="0" w:line="240" w:lineRule="auto"/>
        <w:ind w:left="360"/>
        <w:rPr>
          <w:rFonts w:cs="Arial"/>
          <w:sz w:val="22"/>
          <w:szCs w:val="22"/>
        </w:rPr>
      </w:pPr>
      <w:r>
        <w:rPr>
          <w:rFonts w:cs="Arial"/>
          <w:sz w:val="22"/>
          <w:szCs w:val="22"/>
        </w:rPr>
        <w:t xml:space="preserve">d) </w:t>
      </w:r>
      <w:r w:rsidR="00526CE6" w:rsidRPr="00D401B7">
        <w:rPr>
          <w:rFonts w:cs="Arial"/>
          <w:sz w:val="22"/>
          <w:szCs w:val="22"/>
        </w:rPr>
        <w:t>prezentace v rozsahu 3 slides/snímků na téma: „</w:t>
      </w:r>
      <w:r w:rsidR="00D401B7">
        <w:rPr>
          <w:rFonts w:cs="Arial"/>
          <w:sz w:val="22"/>
          <w:szCs w:val="22"/>
        </w:rPr>
        <w:t>Tři</w:t>
      </w:r>
      <w:r w:rsidR="00D401B7" w:rsidRPr="00D401B7">
        <w:rPr>
          <w:rFonts w:cs="Arial"/>
          <w:sz w:val="22"/>
          <w:szCs w:val="22"/>
        </w:rPr>
        <w:t xml:space="preserve"> zásadní úkoly spojené </w:t>
      </w:r>
      <w:r w:rsidR="00D401B7" w:rsidRPr="00D401B7">
        <w:rPr>
          <w:rFonts w:cs="Arial"/>
          <w:sz w:val="22"/>
          <w:szCs w:val="22"/>
        </w:rPr>
        <w:br/>
        <w:t xml:space="preserve">s uzemním plánováním vyplývající z novely stavebního zákona </w:t>
      </w:r>
      <w:r w:rsidR="00D401B7">
        <w:rPr>
          <w:rFonts w:cs="Arial"/>
          <w:sz w:val="22"/>
          <w:szCs w:val="22"/>
        </w:rPr>
        <w:t xml:space="preserve">projednávané v PS ČR </w:t>
      </w:r>
      <w:r w:rsidR="00526CE6" w:rsidRPr="00D401B7">
        <w:rPr>
          <w:rFonts w:cs="Arial"/>
          <w:sz w:val="22"/>
          <w:szCs w:val="22"/>
        </w:rPr>
        <w:t>(sněmovní tisk č. 67)“</w:t>
      </w:r>
    </w:p>
    <w:p w14:paraId="116C0FD3" w14:textId="77777777" w:rsidR="00883B81" w:rsidRPr="00F25D39"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D401B7">
        <w:rPr>
          <w:rFonts w:cs="Arial"/>
          <w:sz w:val="22"/>
          <w:szCs w:val="22"/>
        </w:rPr>
        <w:t>7.</w:t>
      </w:r>
      <w:r w:rsidRPr="00D401B7">
        <w:rPr>
          <w:rFonts w:cs="Arial"/>
          <w:sz w:val="22"/>
          <w:szCs w:val="22"/>
        </w:rPr>
        <w:tab/>
        <w:t>Údaje o pohovoru</w:t>
      </w:r>
    </w:p>
    <w:p w14:paraId="79A7C008" w14:textId="77777777" w:rsidR="00883B81" w:rsidRPr="00F25D39" w:rsidRDefault="00883B81" w:rsidP="00883B81">
      <w:pPr>
        <w:spacing w:after="0" w:line="240" w:lineRule="auto"/>
        <w:rPr>
          <w:rFonts w:cs="Arial"/>
          <w:sz w:val="22"/>
          <w:szCs w:val="22"/>
        </w:rPr>
      </w:pPr>
      <w:r w:rsidRPr="00F25D39">
        <w:rPr>
          <w:rFonts w:cs="Arial"/>
          <w:sz w:val="22"/>
          <w:szCs w:val="22"/>
        </w:rPr>
        <w:t>Se žadateli, jejichž žádost nebyla vyřazena, provede výběrová komise pohovor.</w:t>
      </w:r>
    </w:p>
    <w:p w14:paraId="337EDD75" w14:textId="77777777" w:rsidR="00883B81" w:rsidRPr="00F25D39" w:rsidRDefault="00883B81" w:rsidP="00883B81">
      <w:pPr>
        <w:spacing w:after="0" w:line="240" w:lineRule="auto"/>
        <w:ind w:left="567"/>
        <w:rPr>
          <w:rFonts w:cs="Arial"/>
          <w:sz w:val="22"/>
          <w:szCs w:val="22"/>
        </w:rPr>
      </w:pPr>
      <w:r w:rsidRPr="00F25D39">
        <w:rPr>
          <w:rFonts w:cs="Arial"/>
          <w:sz w:val="22"/>
          <w:szCs w:val="22"/>
        </w:rPr>
        <w:t xml:space="preserve"> </w:t>
      </w:r>
    </w:p>
    <w:p w14:paraId="2502905F" w14:textId="101AB12B" w:rsidR="00883B81" w:rsidRDefault="00883B81" w:rsidP="00883B81">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401B7">
        <w:rPr>
          <w:rFonts w:cs="Arial"/>
          <w:sz w:val="22"/>
          <w:szCs w:val="22"/>
        </w:rPr>
        <w:t>Ing. Marcelu Stříbrnou</w:t>
      </w:r>
      <w:r w:rsidRPr="00F25D39">
        <w:rPr>
          <w:rFonts w:cs="Arial"/>
          <w:sz w:val="22"/>
          <w:szCs w:val="22"/>
        </w:rPr>
        <w:t xml:space="preserve"> </w:t>
      </w:r>
      <w:r w:rsidR="00614707">
        <w:rPr>
          <w:rFonts w:cs="Arial"/>
          <w:sz w:val="22"/>
          <w:szCs w:val="22"/>
        </w:rPr>
        <w:br/>
      </w:r>
      <w:r w:rsidRPr="00F25D39">
        <w:rPr>
          <w:rFonts w:cs="Arial"/>
          <w:sz w:val="22"/>
          <w:szCs w:val="22"/>
        </w:rPr>
        <w:t xml:space="preserve">na e-mailové adrese </w:t>
      </w:r>
      <w:hyperlink r:id="rId13" w:history="1">
        <w:r w:rsidR="00565172" w:rsidRPr="00701416">
          <w:rPr>
            <w:rStyle w:val="Hypertextovodkaz"/>
            <w:rFonts w:cs="Arial"/>
            <w:sz w:val="22"/>
            <w:szCs w:val="22"/>
          </w:rPr>
          <w:t>Marcela.Stribrna@mmr.gov.cz</w:t>
        </w:r>
      </w:hyperlink>
      <w:r w:rsidRPr="00F25D39">
        <w:rPr>
          <w:rFonts w:cs="Arial"/>
          <w:sz w:val="22"/>
          <w:szCs w:val="22"/>
        </w:rPr>
        <w:t>.</w:t>
      </w:r>
    </w:p>
    <w:p w14:paraId="3900885E" w14:textId="77777777" w:rsidR="00565172" w:rsidRPr="00F25D39" w:rsidRDefault="00565172" w:rsidP="00883B81">
      <w:pPr>
        <w:spacing w:after="0" w:line="240" w:lineRule="auto"/>
        <w:rPr>
          <w:rFonts w:cs="Arial"/>
          <w:sz w:val="22"/>
          <w:szCs w:val="22"/>
        </w:rPr>
      </w:pPr>
    </w:p>
    <w:p w14:paraId="6E694F32" w14:textId="77777777" w:rsidR="00883B81" w:rsidRPr="00F25D39" w:rsidRDefault="00883B81" w:rsidP="00883B81">
      <w:pPr>
        <w:spacing w:after="0" w:line="240" w:lineRule="auto"/>
        <w:rPr>
          <w:rFonts w:cs="Arial"/>
          <w:sz w:val="22"/>
          <w:szCs w:val="22"/>
        </w:rPr>
      </w:pPr>
    </w:p>
    <w:p w14:paraId="5B4E8B66" w14:textId="0A151B94" w:rsidR="00883B81" w:rsidRDefault="00883B81" w:rsidP="00D401B7">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1A6A6E5B" w14:textId="77777777" w:rsidR="00565172" w:rsidRPr="00F25D39" w:rsidRDefault="00565172" w:rsidP="00D401B7">
      <w:pPr>
        <w:spacing w:after="0" w:line="240" w:lineRule="auto"/>
        <w:contextualSpacing/>
        <w:rPr>
          <w:rFonts w:cs="Arial"/>
          <w:sz w:val="22"/>
          <w:szCs w:val="22"/>
        </w:rPr>
      </w:pPr>
    </w:p>
    <w:p w14:paraId="6F469C92" w14:textId="77777777" w:rsidR="00883B81" w:rsidRPr="00F25D39" w:rsidRDefault="00883B81" w:rsidP="00883B81">
      <w:pPr>
        <w:pStyle w:val="Odstavecseseznamem"/>
        <w:numPr>
          <w:ilvl w:val="0"/>
          <w:numId w:val="0"/>
        </w:numPr>
        <w:spacing w:after="0" w:line="240" w:lineRule="auto"/>
        <w:jc w:val="both"/>
        <w:rPr>
          <w:rFonts w:cs="Arial"/>
          <w:sz w:val="22"/>
          <w:szCs w:val="22"/>
        </w:rPr>
      </w:pPr>
      <w:r w:rsidRPr="00F25D39">
        <w:rPr>
          <w:rFonts w:cs="Arial"/>
          <w:sz w:val="22"/>
          <w:szCs w:val="22"/>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F25D39" w:rsidRDefault="00883B81" w:rsidP="00883B81">
      <w:pPr>
        <w:pStyle w:val="Odstavecseseznamem"/>
        <w:numPr>
          <w:ilvl w:val="0"/>
          <w:numId w:val="0"/>
        </w:numPr>
        <w:spacing w:after="0" w:line="240" w:lineRule="auto"/>
        <w:jc w:val="both"/>
        <w:rPr>
          <w:rFonts w:cs="Arial"/>
          <w:sz w:val="22"/>
          <w:szCs w:val="22"/>
        </w:rPr>
      </w:pPr>
    </w:p>
    <w:p w14:paraId="07235C84" w14:textId="77777777" w:rsidR="00883B81" w:rsidRPr="00F25D39" w:rsidRDefault="00883B81" w:rsidP="00883B81">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72A0EE8C" w14:textId="77777777" w:rsidR="00883B81" w:rsidRPr="00F25D39" w:rsidRDefault="00883B81" w:rsidP="00883B81">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Pr="00F25D39" w:rsidRDefault="00883B81" w:rsidP="00883B81">
      <w:pPr>
        <w:pStyle w:val="Odstavecseseznamem"/>
        <w:numPr>
          <w:ilvl w:val="0"/>
          <w:numId w:val="0"/>
        </w:numPr>
        <w:spacing w:after="0" w:line="240" w:lineRule="auto"/>
        <w:jc w:val="both"/>
        <w:rPr>
          <w:rFonts w:cs="Arial"/>
          <w:sz w:val="22"/>
          <w:szCs w:val="22"/>
        </w:rPr>
      </w:pPr>
    </w:p>
    <w:p w14:paraId="61ABE04A" w14:textId="77777777" w:rsidR="00883B81" w:rsidRDefault="00883B81" w:rsidP="00883B81">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2D7ABEE" w14:textId="77777777" w:rsidR="00565172" w:rsidRDefault="00565172" w:rsidP="00883B81">
      <w:pPr>
        <w:pStyle w:val="Odstavecseseznamem"/>
        <w:numPr>
          <w:ilvl w:val="0"/>
          <w:numId w:val="0"/>
        </w:numPr>
        <w:spacing w:after="0" w:line="240" w:lineRule="auto"/>
        <w:jc w:val="both"/>
        <w:rPr>
          <w:rFonts w:cs="Arial"/>
          <w:sz w:val="22"/>
          <w:szCs w:val="22"/>
        </w:rPr>
      </w:pPr>
    </w:p>
    <w:p w14:paraId="760D60FF" w14:textId="77777777" w:rsidR="00565172" w:rsidRDefault="00565172" w:rsidP="00883B81">
      <w:pPr>
        <w:pStyle w:val="Odstavecseseznamem"/>
        <w:numPr>
          <w:ilvl w:val="0"/>
          <w:numId w:val="0"/>
        </w:numPr>
        <w:spacing w:after="0" w:line="240" w:lineRule="auto"/>
        <w:jc w:val="both"/>
        <w:rPr>
          <w:rFonts w:cs="Arial"/>
          <w:sz w:val="22"/>
          <w:szCs w:val="22"/>
        </w:rPr>
      </w:pPr>
    </w:p>
    <w:p w14:paraId="4876990E" w14:textId="77777777" w:rsidR="00565172" w:rsidRDefault="00565172" w:rsidP="00883B81">
      <w:pPr>
        <w:pStyle w:val="Odstavecseseznamem"/>
        <w:numPr>
          <w:ilvl w:val="0"/>
          <w:numId w:val="0"/>
        </w:numPr>
        <w:spacing w:after="0" w:line="240" w:lineRule="auto"/>
        <w:jc w:val="both"/>
        <w:rPr>
          <w:rFonts w:cs="Arial"/>
          <w:sz w:val="22"/>
          <w:szCs w:val="22"/>
        </w:rPr>
      </w:pPr>
    </w:p>
    <w:p w14:paraId="429D60C5" w14:textId="77777777" w:rsidR="00565172" w:rsidRPr="00F25D39" w:rsidRDefault="00565172" w:rsidP="00883B81">
      <w:pPr>
        <w:pStyle w:val="Odstavecseseznamem"/>
        <w:numPr>
          <w:ilvl w:val="0"/>
          <w:numId w:val="0"/>
        </w:numPr>
        <w:spacing w:after="0" w:line="240" w:lineRule="auto"/>
        <w:jc w:val="both"/>
        <w:rPr>
          <w:rFonts w:cs="Arial"/>
          <w:sz w:val="22"/>
          <w:szCs w:val="22"/>
        </w:rPr>
      </w:pPr>
    </w:p>
    <w:p w14:paraId="19C84F00" w14:textId="77777777" w:rsidR="00883B81" w:rsidRPr="00F25D39" w:rsidRDefault="00883B81" w:rsidP="00883B81">
      <w:pPr>
        <w:spacing w:after="0" w:line="240" w:lineRule="auto"/>
        <w:contextualSpacing/>
        <w:rPr>
          <w:rFonts w:cs="Arial"/>
          <w:sz w:val="22"/>
          <w:szCs w:val="22"/>
        </w:rPr>
      </w:pPr>
    </w:p>
    <w:p w14:paraId="348B7DDB" w14:textId="77777777" w:rsidR="00883B81" w:rsidRPr="00F25D39" w:rsidRDefault="00883B81" w:rsidP="00883B81">
      <w:pPr>
        <w:spacing w:after="0" w:line="240" w:lineRule="auto"/>
        <w:contextualSpacing/>
        <w:rPr>
          <w:rFonts w:cs="Arial"/>
          <w:sz w:val="22"/>
          <w:szCs w:val="22"/>
        </w:rPr>
      </w:pPr>
      <w:r w:rsidRPr="00F25D39">
        <w:rPr>
          <w:rFonts w:cs="Arial"/>
          <w:b/>
          <w:bCs/>
          <w:sz w:val="22"/>
          <w:szCs w:val="22"/>
        </w:rPr>
        <w:lastRenderedPageBreak/>
        <w:t>Poučení o možnosti provedení pohovoru v náhradním termínu podle § 27 odst. 5 zákona o státní službě:</w:t>
      </w:r>
      <w:r w:rsidRPr="00F25D39">
        <w:rPr>
          <w:rFonts w:cs="Arial"/>
          <w:sz w:val="22"/>
          <w:szCs w:val="22"/>
        </w:rPr>
        <w:t xml:space="preserve"> </w:t>
      </w:r>
    </w:p>
    <w:p w14:paraId="6667FFA4" w14:textId="77777777" w:rsidR="00883B81" w:rsidRPr="00F25D39" w:rsidRDefault="00883B81" w:rsidP="00883B81">
      <w:pPr>
        <w:spacing w:after="0" w:line="240" w:lineRule="auto"/>
        <w:contextualSpacing/>
        <w:rPr>
          <w:rFonts w:cs="Arial"/>
          <w:sz w:val="22"/>
          <w:szCs w:val="22"/>
        </w:rPr>
      </w:pPr>
    </w:p>
    <w:p w14:paraId="3EC7228D" w14:textId="0C11404B" w:rsidR="00883B81" w:rsidRPr="00F25D39" w:rsidRDefault="00883B81" w:rsidP="00883B81">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w:t>
      </w:r>
      <w:r w:rsidR="007A35E3">
        <w:rPr>
          <w:rFonts w:cs="Arial"/>
          <w:sz w:val="22"/>
          <w:szCs w:val="22"/>
        </w:rPr>
        <w:t xml:space="preserve"> a</w:t>
      </w:r>
      <w:r w:rsidRPr="00F25D39">
        <w:rPr>
          <w:rFonts w:cs="Arial"/>
          <w:sz w:val="22"/>
          <w:szCs w:val="22"/>
        </w:rPr>
        <w:t xml:space="preserve"> pokud provedení pohovoru v náhradním termínu nebrání řádnému plnění úkolů služebního úřadu.</w:t>
      </w:r>
    </w:p>
    <w:p w14:paraId="04FEDF27" w14:textId="77777777" w:rsidR="001540D3" w:rsidRPr="00927339" w:rsidRDefault="001540D3" w:rsidP="001540D3">
      <w:pPr>
        <w:spacing w:after="0" w:line="240" w:lineRule="auto"/>
        <w:contextualSpacing/>
        <w:rPr>
          <w:rFonts w:cs="Arial"/>
          <w:b/>
          <w:sz w:val="22"/>
          <w:szCs w:val="22"/>
          <w:highlight w:val="yellow"/>
        </w:rPr>
      </w:pPr>
    </w:p>
    <w:p w14:paraId="5B8F6F46" w14:textId="77777777" w:rsidR="001540D3" w:rsidRPr="00927339" w:rsidRDefault="001540D3" w:rsidP="001540D3">
      <w:pPr>
        <w:spacing w:after="0" w:line="240" w:lineRule="auto"/>
        <w:contextualSpacing/>
        <w:rPr>
          <w:rFonts w:cs="Arial"/>
          <w:color w:val="FF0000"/>
          <w:sz w:val="22"/>
          <w:szCs w:val="22"/>
        </w:rPr>
      </w:pPr>
    </w:p>
    <w:p w14:paraId="28ACB4FC" w14:textId="77777777" w:rsidR="001540D3" w:rsidRPr="00927339" w:rsidRDefault="001540D3" w:rsidP="001540D3">
      <w:pPr>
        <w:spacing w:after="0" w:line="240" w:lineRule="auto"/>
        <w:contextualSpacing/>
        <w:rPr>
          <w:rFonts w:cs="Arial"/>
          <w:color w:val="FF0000"/>
          <w:sz w:val="22"/>
          <w:szCs w:val="22"/>
        </w:rPr>
      </w:pPr>
    </w:p>
    <w:p w14:paraId="04A7F840" w14:textId="77777777" w:rsidR="001540D3" w:rsidRDefault="001540D3" w:rsidP="001540D3">
      <w:pPr>
        <w:spacing w:after="0" w:line="240" w:lineRule="auto"/>
        <w:contextualSpacing/>
        <w:rPr>
          <w:rFonts w:cs="Arial"/>
          <w:color w:val="FF0000"/>
          <w:sz w:val="22"/>
          <w:szCs w:val="22"/>
        </w:rPr>
      </w:pPr>
    </w:p>
    <w:p w14:paraId="14269289" w14:textId="77777777" w:rsidR="00565172" w:rsidRPr="00927339" w:rsidRDefault="00565172" w:rsidP="001540D3">
      <w:pPr>
        <w:spacing w:after="0" w:line="240" w:lineRule="auto"/>
        <w:contextualSpacing/>
        <w:rPr>
          <w:rFonts w:cs="Arial"/>
          <w:color w:val="FF0000"/>
          <w:sz w:val="22"/>
          <w:szCs w:val="22"/>
        </w:rPr>
      </w:pPr>
    </w:p>
    <w:p w14:paraId="3AEB546A" w14:textId="77777777" w:rsidR="001540D3" w:rsidRPr="00927339" w:rsidRDefault="001540D3" w:rsidP="001540D3">
      <w:pPr>
        <w:spacing w:after="0" w:line="240" w:lineRule="auto"/>
        <w:contextualSpacing/>
        <w:rPr>
          <w:rFonts w:cs="Arial"/>
          <w:color w:val="FF0000"/>
          <w:sz w:val="22"/>
          <w:szCs w:val="22"/>
        </w:rPr>
      </w:pPr>
    </w:p>
    <w:p w14:paraId="711243F1" w14:textId="77777777" w:rsidR="001540D3" w:rsidRPr="00927339" w:rsidRDefault="001540D3" w:rsidP="001540D3">
      <w:pPr>
        <w:tabs>
          <w:tab w:val="left" w:pos="3700"/>
        </w:tabs>
        <w:spacing w:after="0" w:line="240" w:lineRule="auto"/>
        <w:contextualSpacing/>
        <w:rPr>
          <w:rFonts w:cs="Arial"/>
          <w:sz w:val="22"/>
          <w:szCs w:val="22"/>
        </w:rPr>
      </w:pPr>
      <w:r w:rsidRPr="00927339">
        <w:rPr>
          <w:rFonts w:cs="Arial"/>
          <w:sz w:val="22"/>
          <w:szCs w:val="22"/>
        </w:rPr>
        <w:tab/>
      </w:r>
    </w:p>
    <w:p w14:paraId="64C561CB" w14:textId="77777777" w:rsidR="001540D3" w:rsidRPr="00927339" w:rsidRDefault="001540D3" w:rsidP="001540D3">
      <w:pPr>
        <w:spacing w:after="0" w:line="240" w:lineRule="auto"/>
        <w:rPr>
          <w:rFonts w:cs="Arial"/>
          <w:sz w:val="22"/>
          <w:szCs w:val="22"/>
        </w:rPr>
      </w:pPr>
      <w:r w:rsidRPr="00927339">
        <w:rPr>
          <w:rFonts w:cs="Arial"/>
          <w:sz w:val="22"/>
          <w:szCs w:val="22"/>
        </w:rPr>
        <w:t xml:space="preserve">                                                                                  Mgr. Martina Postupová</w:t>
      </w:r>
    </w:p>
    <w:p w14:paraId="0345A2A9" w14:textId="77777777" w:rsidR="001540D3" w:rsidRPr="00927339" w:rsidRDefault="001540D3" w:rsidP="001540D3">
      <w:pPr>
        <w:spacing w:after="0" w:line="240" w:lineRule="auto"/>
        <w:rPr>
          <w:rFonts w:cs="Arial"/>
          <w:sz w:val="22"/>
          <w:szCs w:val="22"/>
        </w:rPr>
      </w:pPr>
      <w:r w:rsidRPr="00927339">
        <w:rPr>
          <w:rFonts w:cs="Arial"/>
          <w:sz w:val="22"/>
          <w:szCs w:val="22"/>
        </w:rPr>
        <w:t xml:space="preserve">                                                                 státní tajemnice Ministerstva pro místní rozvoj</w:t>
      </w:r>
    </w:p>
    <w:sectPr w:rsidR="001540D3" w:rsidRPr="009273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EE4D5" w14:textId="77777777" w:rsidR="006327EA" w:rsidRPr="007F6154" w:rsidRDefault="006327EA">
      <w:pPr>
        <w:spacing w:after="0" w:line="240" w:lineRule="auto"/>
      </w:pPr>
      <w:r w:rsidRPr="007F6154">
        <w:separator/>
      </w:r>
    </w:p>
  </w:endnote>
  <w:endnote w:type="continuationSeparator" w:id="0">
    <w:p w14:paraId="7E0B7411" w14:textId="77777777" w:rsidR="006327EA" w:rsidRPr="007F6154" w:rsidRDefault="006327EA">
      <w:pPr>
        <w:spacing w:after="0" w:line="240" w:lineRule="auto"/>
      </w:pPr>
      <w:r w:rsidRPr="007F6154">
        <w:continuationSeparator/>
      </w:r>
    </w:p>
  </w:endnote>
  <w:endnote w:type="continuationNotice" w:id="1">
    <w:p w14:paraId="367327AE" w14:textId="77777777" w:rsidR="006327EA" w:rsidRPr="007F6154" w:rsidRDefault="00632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C88575C6-CF7D-4223-A8BC-92DB33B82A64}"/>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CA3F2" w14:textId="77777777" w:rsidR="006327EA" w:rsidRPr="007F6154" w:rsidRDefault="006327EA">
      <w:pPr>
        <w:spacing w:after="0" w:line="240" w:lineRule="auto"/>
      </w:pPr>
      <w:r w:rsidRPr="007F6154">
        <w:separator/>
      </w:r>
    </w:p>
  </w:footnote>
  <w:footnote w:type="continuationSeparator" w:id="0">
    <w:p w14:paraId="61FE3DA5" w14:textId="77777777" w:rsidR="006327EA" w:rsidRPr="007F6154" w:rsidRDefault="006327EA">
      <w:pPr>
        <w:spacing w:after="0" w:line="240" w:lineRule="auto"/>
      </w:pPr>
      <w:r w:rsidRPr="007F6154">
        <w:continuationSeparator/>
      </w:r>
    </w:p>
  </w:footnote>
  <w:footnote w:type="continuationNotice" w:id="1">
    <w:p w14:paraId="357A719A" w14:textId="77777777" w:rsidR="006327EA" w:rsidRPr="007F6154" w:rsidRDefault="006327EA">
      <w:pPr>
        <w:spacing w:after="0" w:line="240" w:lineRule="auto"/>
      </w:pPr>
    </w:p>
  </w:footnote>
  <w:footnote w:id="2">
    <w:p w14:paraId="217DCED1" w14:textId="77777777" w:rsidR="001540D3" w:rsidRPr="003A30AA" w:rsidRDefault="001540D3" w:rsidP="001540D3">
      <w:pPr>
        <w:pStyle w:val="Textpoznpodarou"/>
        <w:jc w:val="both"/>
        <w:rPr>
          <w:rFonts w:cs="Arial"/>
          <w:sz w:val="18"/>
          <w:szCs w:val="18"/>
        </w:rPr>
      </w:pPr>
      <w:r w:rsidRPr="003A30AA">
        <w:rPr>
          <w:rStyle w:val="Znakapoznpodarou"/>
          <w:rFonts w:cs="Arial"/>
          <w:sz w:val="18"/>
          <w:szCs w:val="18"/>
        </w:rPr>
        <w:footnoteRef/>
      </w:r>
      <w:r w:rsidRPr="003A30AA">
        <w:rPr>
          <w:rFonts w:cs="Arial"/>
          <w:sz w:val="18"/>
          <w:szCs w:val="18"/>
        </w:rPr>
        <w:t xml:space="preserve"> </w:t>
      </w:r>
      <w:r w:rsidRPr="003A30AA">
        <w:rPr>
          <w:rFonts w:cs="Arial"/>
          <w:i/>
          <w:iCs/>
          <w:sz w:val="18"/>
          <w:szCs w:val="18"/>
        </w:rPr>
        <w:t>Formulář žádosti tvoří přílohu č. 1 tohoto oznámení.</w:t>
      </w:r>
    </w:p>
  </w:footnote>
  <w:footnote w:id="3">
    <w:p w14:paraId="7273DBDA" w14:textId="77777777" w:rsidR="001540D3" w:rsidRPr="00FE22A5" w:rsidRDefault="001540D3" w:rsidP="001540D3">
      <w:pPr>
        <w:pStyle w:val="Textpoznpodarou"/>
        <w:tabs>
          <w:tab w:val="left" w:pos="284"/>
        </w:tabs>
        <w:jc w:val="both"/>
        <w:rPr>
          <w:rFonts w:cs="Arial"/>
          <w:i/>
          <w:iCs/>
          <w:sz w:val="18"/>
          <w:szCs w:val="18"/>
        </w:rPr>
      </w:pPr>
      <w:r w:rsidRPr="003A30AA">
        <w:rPr>
          <w:rStyle w:val="Znakapoznpodarou"/>
          <w:rFonts w:cs="Arial"/>
          <w:sz w:val="18"/>
          <w:szCs w:val="18"/>
        </w:rPr>
        <w:footnoteRef/>
      </w:r>
      <w:r w:rsidRPr="003A30AA">
        <w:rPr>
          <w:rFonts w:cs="Arial"/>
          <w:i/>
          <w:iCs/>
          <w:sz w:val="18"/>
          <w:szCs w:val="18"/>
        </w:rPr>
        <w:t xml:space="preserve"> Žádost nemusí být podepsaná uznávaným elektronickým podpisem.</w:t>
      </w:r>
    </w:p>
  </w:footnote>
  <w:footnote w:id="4">
    <w:p w14:paraId="63595F81" w14:textId="77777777" w:rsidR="008A6692" w:rsidRPr="008B4229" w:rsidRDefault="008A6692" w:rsidP="008A6692">
      <w:pPr>
        <w:pStyle w:val="Textpoznpodarou"/>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 5 odst. 1 zákona o státní službě nebo činností obdobných.</w:t>
      </w:r>
    </w:p>
  </w:footnote>
  <w:footnote w:id="5">
    <w:p w14:paraId="1DC6AC5A" w14:textId="77777777" w:rsidR="008A6692" w:rsidRPr="00011AD6" w:rsidRDefault="008A6692" w:rsidP="008A6692">
      <w:pPr>
        <w:tabs>
          <w:tab w:val="left" w:pos="5670"/>
        </w:tabs>
        <w:autoSpaceDE w:val="0"/>
        <w:autoSpaceDN w:val="0"/>
        <w:adjustRightInd w:val="0"/>
        <w:spacing w:after="60" w:line="240" w:lineRule="auto"/>
        <w:rPr>
          <w:rFonts w:cs="Arial"/>
          <w:i/>
          <w:iCs/>
          <w:sz w:val="18"/>
          <w:szCs w:val="18"/>
        </w:rPr>
      </w:pPr>
      <w:r>
        <w:rPr>
          <w:rStyle w:val="Znakapoznpodarou"/>
        </w:rPr>
        <w:footnoteRef/>
      </w:r>
      <w:r>
        <w:t xml:space="preserve"> </w:t>
      </w:r>
      <w:r w:rsidRPr="00011AD6">
        <w:rPr>
          <w:rFonts w:cs="Arial"/>
          <w:i/>
          <w:iCs/>
          <w:sz w:val="18"/>
          <w:szCs w:val="18"/>
        </w:rPr>
        <w:t>Splnění tohoto požadavku se dokládá úředně ověřenou kopií platného Oznámení o splnění podmínek pro přístup k utajované informaci stupně utajení „Vyhrazené“.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jmenování na služební místo.</w:t>
      </w:r>
    </w:p>
  </w:footnote>
  <w:footnote w:id="6">
    <w:p w14:paraId="69CEC63E" w14:textId="77777777" w:rsidR="008A6692" w:rsidRPr="00CE5E91" w:rsidRDefault="008A6692" w:rsidP="008A6692">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7">
    <w:p w14:paraId="3C9838A7" w14:textId="77777777" w:rsidR="008A6692" w:rsidRPr="00CE5E91" w:rsidRDefault="008A6692" w:rsidP="008A6692">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8">
    <w:p w14:paraId="21CA52F0" w14:textId="77777777" w:rsidR="00927339" w:rsidRPr="00A702D4" w:rsidRDefault="00927339" w:rsidP="00927339">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9">
    <w:p w14:paraId="69DC88E4" w14:textId="77777777" w:rsidR="00927339" w:rsidRDefault="00927339" w:rsidP="00927339">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36D239F"/>
    <w:multiLevelType w:val="multilevel"/>
    <w:tmpl w:val="AD68FFD6"/>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5362940"/>
    <w:multiLevelType w:val="hybridMultilevel"/>
    <w:tmpl w:val="15748AEA"/>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7EF7F2A"/>
    <w:multiLevelType w:val="multilevel"/>
    <w:tmpl w:val="923A3886"/>
    <w:lvl w:ilvl="0">
      <w:start w:val="5"/>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5" w15:restartNumberingAfterBreak="0">
    <w:nsid w:val="0CE858D3"/>
    <w:multiLevelType w:val="hybridMultilevel"/>
    <w:tmpl w:val="8DAA19D2"/>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837840"/>
    <w:multiLevelType w:val="hybridMultilevel"/>
    <w:tmpl w:val="AC42FCB4"/>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F86066"/>
    <w:multiLevelType w:val="hybridMultilevel"/>
    <w:tmpl w:val="56BCDDD0"/>
    <w:lvl w:ilvl="0" w:tplc="F3BC14D6">
      <w:start w:val="1"/>
      <w:numFmt w:val="lowerLetter"/>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13"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6"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B71920"/>
    <w:multiLevelType w:val="multilevel"/>
    <w:tmpl w:val="1D6E8ED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3D176ED2"/>
    <w:multiLevelType w:val="hybridMultilevel"/>
    <w:tmpl w:val="9DDCA90C"/>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22"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23" w15:restartNumberingAfterBreak="0">
    <w:nsid w:val="41B57742"/>
    <w:multiLevelType w:val="multilevel"/>
    <w:tmpl w:val="FAFA0DE0"/>
    <w:lvl w:ilvl="0">
      <w:start w:val="5"/>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4"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6" w15:restartNumberingAfterBreak="0">
    <w:nsid w:val="4E000F34"/>
    <w:multiLevelType w:val="hybridMultilevel"/>
    <w:tmpl w:val="C0B67B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9"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8A87355"/>
    <w:multiLevelType w:val="hybridMultilevel"/>
    <w:tmpl w:val="302A32BE"/>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32" w15:restartNumberingAfterBreak="0">
    <w:nsid w:val="5B5350C2"/>
    <w:multiLevelType w:val="multilevel"/>
    <w:tmpl w:val="26446A1C"/>
    <w:lvl w:ilvl="0">
      <w:start w:val="5"/>
      <w:numFmt w:val="decimal"/>
      <w:lvlText w:val="%1"/>
      <w:lvlJc w:val="left"/>
      <w:pPr>
        <w:ind w:left="360" w:hanging="360"/>
      </w:pPr>
      <w:rPr>
        <w:rFonts w:ascii="Arial" w:eastAsia="MS Mincho" w:hAnsi="Arial" w:cs="Arial" w:hint="default"/>
      </w:rPr>
    </w:lvl>
    <w:lvl w:ilvl="1">
      <w:start w:val="6"/>
      <w:numFmt w:val="decimal"/>
      <w:lvlText w:val="%1.%2"/>
      <w:lvlJc w:val="left"/>
      <w:pPr>
        <w:ind w:left="360" w:hanging="360"/>
      </w:pPr>
      <w:rPr>
        <w:rFonts w:ascii="Arial" w:eastAsia="MS Mincho" w:hAnsi="Arial" w:cs="Arial" w:hint="default"/>
        <w:b/>
        <w:bCs/>
      </w:rPr>
    </w:lvl>
    <w:lvl w:ilvl="2">
      <w:start w:val="1"/>
      <w:numFmt w:val="decimal"/>
      <w:lvlText w:val="%1.%2.%3"/>
      <w:lvlJc w:val="left"/>
      <w:pPr>
        <w:ind w:left="720" w:hanging="720"/>
      </w:pPr>
      <w:rPr>
        <w:rFonts w:ascii="Arial" w:eastAsia="MS Mincho" w:hAnsi="Arial" w:cs="Arial" w:hint="default"/>
      </w:rPr>
    </w:lvl>
    <w:lvl w:ilvl="3">
      <w:start w:val="1"/>
      <w:numFmt w:val="decimal"/>
      <w:lvlText w:val="%1.%2.%3.%4"/>
      <w:lvlJc w:val="left"/>
      <w:pPr>
        <w:ind w:left="720" w:hanging="720"/>
      </w:pPr>
      <w:rPr>
        <w:rFonts w:ascii="Arial" w:eastAsia="MS Mincho" w:hAnsi="Arial" w:cs="Arial" w:hint="default"/>
      </w:rPr>
    </w:lvl>
    <w:lvl w:ilvl="4">
      <w:start w:val="1"/>
      <w:numFmt w:val="decimal"/>
      <w:lvlText w:val="%1.%2.%3.%4.%5"/>
      <w:lvlJc w:val="left"/>
      <w:pPr>
        <w:ind w:left="1080" w:hanging="1080"/>
      </w:pPr>
      <w:rPr>
        <w:rFonts w:ascii="Arial" w:eastAsia="MS Mincho" w:hAnsi="Arial" w:cs="Arial" w:hint="default"/>
      </w:rPr>
    </w:lvl>
    <w:lvl w:ilvl="5">
      <w:start w:val="1"/>
      <w:numFmt w:val="decimal"/>
      <w:lvlText w:val="%1.%2.%3.%4.%5.%6"/>
      <w:lvlJc w:val="left"/>
      <w:pPr>
        <w:ind w:left="1080" w:hanging="1080"/>
      </w:pPr>
      <w:rPr>
        <w:rFonts w:ascii="Arial" w:eastAsia="MS Mincho" w:hAnsi="Arial" w:cs="Arial" w:hint="default"/>
      </w:rPr>
    </w:lvl>
    <w:lvl w:ilvl="6">
      <w:start w:val="1"/>
      <w:numFmt w:val="decimal"/>
      <w:lvlText w:val="%1.%2.%3.%4.%5.%6.%7"/>
      <w:lvlJc w:val="left"/>
      <w:pPr>
        <w:ind w:left="1440" w:hanging="1440"/>
      </w:pPr>
      <w:rPr>
        <w:rFonts w:ascii="Arial" w:eastAsia="MS Mincho" w:hAnsi="Arial" w:cs="Arial" w:hint="default"/>
      </w:rPr>
    </w:lvl>
    <w:lvl w:ilvl="7">
      <w:start w:val="1"/>
      <w:numFmt w:val="decimal"/>
      <w:lvlText w:val="%1.%2.%3.%4.%5.%6.%7.%8"/>
      <w:lvlJc w:val="left"/>
      <w:pPr>
        <w:ind w:left="1440" w:hanging="1440"/>
      </w:pPr>
      <w:rPr>
        <w:rFonts w:ascii="Arial" w:eastAsia="MS Mincho" w:hAnsi="Arial" w:cs="Arial" w:hint="default"/>
      </w:rPr>
    </w:lvl>
    <w:lvl w:ilvl="8">
      <w:start w:val="1"/>
      <w:numFmt w:val="decimal"/>
      <w:lvlText w:val="%1.%2.%3.%4.%5.%6.%7.%8.%9"/>
      <w:lvlJc w:val="left"/>
      <w:pPr>
        <w:ind w:left="1440" w:hanging="1440"/>
      </w:pPr>
      <w:rPr>
        <w:rFonts w:ascii="Arial" w:eastAsia="MS Mincho" w:hAnsi="Arial" w:cs="Arial" w:hint="default"/>
      </w:rPr>
    </w:lvl>
  </w:abstractNum>
  <w:abstractNum w:abstractNumId="33"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6"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C8772D"/>
    <w:multiLevelType w:val="hybridMultilevel"/>
    <w:tmpl w:val="7526B892"/>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1F617C"/>
    <w:multiLevelType w:val="multilevel"/>
    <w:tmpl w:val="5C6E740A"/>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20"/>
  </w:num>
  <w:num w:numId="2" w16cid:durableId="1403605350">
    <w:abstractNumId w:val="37"/>
  </w:num>
  <w:num w:numId="3" w16cid:durableId="408623245">
    <w:abstractNumId w:val="24"/>
  </w:num>
  <w:num w:numId="4" w16cid:durableId="521435289">
    <w:abstractNumId w:val="24"/>
  </w:num>
  <w:num w:numId="5" w16cid:durableId="1306008782">
    <w:abstractNumId w:val="22"/>
  </w:num>
  <w:num w:numId="6" w16cid:durableId="1305431965">
    <w:abstractNumId w:val="31"/>
  </w:num>
  <w:num w:numId="7" w16cid:durableId="322467168">
    <w:abstractNumId w:val="33"/>
  </w:num>
  <w:num w:numId="8" w16cid:durableId="1306734869">
    <w:abstractNumId w:val="29"/>
  </w:num>
  <w:num w:numId="9" w16cid:durableId="10247908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21"/>
  </w:num>
  <w:num w:numId="12" w16cid:durableId="1050230386">
    <w:abstractNumId w:val="11"/>
  </w:num>
  <w:num w:numId="13" w16cid:durableId="242879241">
    <w:abstractNumId w:val="15"/>
  </w:num>
  <w:num w:numId="14" w16cid:durableId="726610694">
    <w:abstractNumId w:val="12"/>
  </w:num>
  <w:num w:numId="15" w16cid:durableId="1990862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4"/>
  </w:num>
  <w:num w:numId="17" w16cid:durableId="1092818443">
    <w:abstractNumId w:val="25"/>
  </w:num>
  <w:num w:numId="18" w16cid:durableId="156070212">
    <w:abstractNumId w:val="28"/>
  </w:num>
  <w:num w:numId="19" w16cid:durableId="587888748">
    <w:abstractNumId w:val="1"/>
  </w:num>
  <w:num w:numId="20" w16cid:durableId="352152386">
    <w:abstractNumId w:val="13"/>
  </w:num>
  <w:num w:numId="21" w16cid:durableId="18605836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36"/>
    <w:lvlOverride w:ilvl="0">
      <w:startOverride w:val="1"/>
    </w:lvlOverride>
    <w:lvlOverride w:ilvl="1"/>
    <w:lvlOverride w:ilvl="2"/>
    <w:lvlOverride w:ilvl="3"/>
    <w:lvlOverride w:ilvl="4"/>
    <w:lvlOverride w:ilvl="5"/>
    <w:lvlOverride w:ilvl="6"/>
    <w:lvlOverride w:ilvl="7"/>
    <w:lvlOverride w:ilvl="8"/>
  </w:num>
  <w:num w:numId="24" w16cid:durableId="721289560">
    <w:abstractNumId w:val="35"/>
  </w:num>
  <w:num w:numId="25" w16cid:durableId="1613784010">
    <w:abstractNumId w:val="41"/>
  </w:num>
  <w:num w:numId="26" w16cid:durableId="1432236961">
    <w:abstractNumId w:val="34"/>
  </w:num>
  <w:num w:numId="27" w16cid:durableId="695888813">
    <w:abstractNumId w:val="19"/>
  </w:num>
  <w:num w:numId="28" w16cid:durableId="1623461834">
    <w:abstractNumId w:val="27"/>
  </w:num>
  <w:num w:numId="29" w16cid:durableId="916287539">
    <w:abstractNumId w:val="16"/>
  </w:num>
  <w:num w:numId="30" w16cid:durableId="406265016">
    <w:abstractNumId w:val="39"/>
  </w:num>
  <w:num w:numId="31" w16cid:durableId="550073528">
    <w:abstractNumId w:val="6"/>
  </w:num>
  <w:num w:numId="32" w16cid:durableId="19858815">
    <w:abstractNumId w:val="9"/>
  </w:num>
  <w:num w:numId="33" w16cid:durableId="1664577986">
    <w:abstractNumId w:val="14"/>
  </w:num>
  <w:num w:numId="34" w16cid:durableId="1131510837">
    <w:abstractNumId w:val="23"/>
  </w:num>
  <w:num w:numId="35" w16cid:durableId="378434844">
    <w:abstractNumId w:val="40"/>
  </w:num>
  <w:num w:numId="36" w16cid:durableId="317923017">
    <w:abstractNumId w:val="17"/>
  </w:num>
  <w:num w:numId="37" w16cid:durableId="602344418">
    <w:abstractNumId w:val="2"/>
  </w:num>
  <w:num w:numId="38" w16cid:durableId="1993027134">
    <w:abstractNumId w:val="3"/>
  </w:num>
  <w:num w:numId="39" w16cid:durableId="954751589">
    <w:abstractNumId w:val="0"/>
  </w:num>
  <w:num w:numId="40" w16cid:durableId="1291785441">
    <w:abstractNumId w:val="32"/>
  </w:num>
  <w:num w:numId="41" w16cid:durableId="1992708073">
    <w:abstractNumId w:val="10"/>
  </w:num>
  <w:num w:numId="42" w16cid:durableId="1681468144">
    <w:abstractNumId w:val="9"/>
  </w:num>
  <w:num w:numId="43" w16cid:durableId="742723805">
    <w:abstractNumId w:val="8"/>
  </w:num>
  <w:num w:numId="44" w16cid:durableId="2052679915">
    <w:abstractNumId w:val="7"/>
  </w:num>
  <w:num w:numId="45" w16cid:durableId="1084376453">
    <w:abstractNumId w:val="38"/>
  </w:num>
  <w:num w:numId="46" w16cid:durableId="1002200452">
    <w:abstractNumId w:val="18"/>
  </w:num>
  <w:num w:numId="47" w16cid:durableId="1424765453">
    <w:abstractNumId w:val="5"/>
  </w:num>
  <w:num w:numId="48" w16cid:durableId="1321546031">
    <w:abstractNumId w:val="30"/>
  </w:num>
  <w:num w:numId="49" w16cid:durableId="8925000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540D3"/>
    <w:rsid w:val="001718C0"/>
    <w:rsid w:val="001863DB"/>
    <w:rsid w:val="001932AD"/>
    <w:rsid w:val="001A1925"/>
    <w:rsid w:val="001A3704"/>
    <w:rsid w:val="001C2A16"/>
    <w:rsid w:val="001D67F9"/>
    <w:rsid w:val="001E553B"/>
    <w:rsid w:val="001E5BB3"/>
    <w:rsid w:val="002311F3"/>
    <w:rsid w:val="00244020"/>
    <w:rsid w:val="002606DD"/>
    <w:rsid w:val="00266B57"/>
    <w:rsid w:val="00267118"/>
    <w:rsid w:val="002736F0"/>
    <w:rsid w:val="00274FA3"/>
    <w:rsid w:val="00275C72"/>
    <w:rsid w:val="002766D1"/>
    <w:rsid w:val="00282158"/>
    <w:rsid w:val="0028296D"/>
    <w:rsid w:val="00284E1D"/>
    <w:rsid w:val="0029471D"/>
    <w:rsid w:val="002A5B68"/>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2CB7"/>
    <w:rsid w:val="003D484A"/>
    <w:rsid w:val="003F153D"/>
    <w:rsid w:val="003F1D47"/>
    <w:rsid w:val="003F6A65"/>
    <w:rsid w:val="004022A0"/>
    <w:rsid w:val="0041133C"/>
    <w:rsid w:val="004123BF"/>
    <w:rsid w:val="00437C30"/>
    <w:rsid w:val="0044731E"/>
    <w:rsid w:val="0045199F"/>
    <w:rsid w:val="00485C29"/>
    <w:rsid w:val="004868E2"/>
    <w:rsid w:val="0048795D"/>
    <w:rsid w:val="00492F6E"/>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26CE6"/>
    <w:rsid w:val="0053516D"/>
    <w:rsid w:val="0054027A"/>
    <w:rsid w:val="005411F6"/>
    <w:rsid w:val="00541F3C"/>
    <w:rsid w:val="00547F1B"/>
    <w:rsid w:val="00565172"/>
    <w:rsid w:val="005652AF"/>
    <w:rsid w:val="005711AF"/>
    <w:rsid w:val="0059349B"/>
    <w:rsid w:val="005A41DF"/>
    <w:rsid w:val="005B5402"/>
    <w:rsid w:val="005C3CF1"/>
    <w:rsid w:val="005C75A3"/>
    <w:rsid w:val="005D0041"/>
    <w:rsid w:val="005D2063"/>
    <w:rsid w:val="005D6159"/>
    <w:rsid w:val="005E21ED"/>
    <w:rsid w:val="005E30BF"/>
    <w:rsid w:val="005E455A"/>
    <w:rsid w:val="00614707"/>
    <w:rsid w:val="006326CC"/>
    <w:rsid w:val="006327EA"/>
    <w:rsid w:val="0063340D"/>
    <w:rsid w:val="00641658"/>
    <w:rsid w:val="00646990"/>
    <w:rsid w:val="00672E8A"/>
    <w:rsid w:val="0068474D"/>
    <w:rsid w:val="00684AFE"/>
    <w:rsid w:val="006A0ECA"/>
    <w:rsid w:val="006B2018"/>
    <w:rsid w:val="006B333E"/>
    <w:rsid w:val="006B51BB"/>
    <w:rsid w:val="006C37D6"/>
    <w:rsid w:val="006C4AF6"/>
    <w:rsid w:val="006D1FFE"/>
    <w:rsid w:val="006D6ADD"/>
    <w:rsid w:val="006E0722"/>
    <w:rsid w:val="006E13AC"/>
    <w:rsid w:val="006E4A1F"/>
    <w:rsid w:val="0070151B"/>
    <w:rsid w:val="0070285F"/>
    <w:rsid w:val="00705D29"/>
    <w:rsid w:val="0071423A"/>
    <w:rsid w:val="007419A5"/>
    <w:rsid w:val="00753725"/>
    <w:rsid w:val="00770DB4"/>
    <w:rsid w:val="007742F5"/>
    <w:rsid w:val="00781307"/>
    <w:rsid w:val="00784FB9"/>
    <w:rsid w:val="007919DF"/>
    <w:rsid w:val="007935F9"/>
    <w:rsid w:val="007955BE"/>
    <w:rsid w:val="007966EA"/>
    <w:rsid w:val="007A35E3"/>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5B63"/>
    <w:rsid w:val="00856E15"/>
    <w:rsid w:val="00861FC0"/>
    <w:rsid w:val="0086253D"/>
    <w:rsid w:val="008636C8"/>
    <w:rsid w:val="00871C51"/>
    <w:rsid w:val="00874148"/>
    <w:rsid w:val="00883962"/>
    <w:rsid w:val="00883B81"/>
    <w:rsid w:val="008A3363"/>
    <w:rsid w:val="008A3536"/>
    <w:rsid w:val="008A4F4C"/>
    <w:rsid w:val="008A5D8A"/>
    <w:rsid w:val="008A6692"/>
    <w:rsid w:val="008C2E0C"/>
    <w:rsid w:val="008E0748"/>
    <w:rsid w:val="008E1080"/>
    <w:rsid w:val="008E15C5"/>
    <w:rsid w:val="008E74E9"/>
    <w:rsid w:val="008F3FCF"/>
    <w:rsid w:val="008F4134"/>
    <w:rsid w:val="008F4A0A"/>
    <w:rsid w:val="008F7192"/>
    <w:rsid w:val="00903690"/>
    <w:rsid w:val="00906114"/>
    <w:rsid w:val="00914048"/>
    <w:rsid w:val="00922755"/>
    <w:rsid w:val="00927339"/>
    <w:rsid w:val="009464AC"/>
    <w:rsid w:val="009465C9"/>
    <w:rsid w:val="00951F9A"/>
    <w:rsid w:val="00954486"/>
    <w:rsid w:val="00954AE1"/>
    <w:rsid w:val="0096541F"/>
    <w:rsid w:val="009667E6"/>
    <w:rsid w:val="009A0AD0"/>
    <w:rsid w:val="009B54B7"/>
    <w:rsid w:val="009C783F"/>
    <w:rsid w:val="009D0B7A"/>
    <w:rsid w:val="009E2F25"/>
    <w:rsid w:val="009E3348"/>
    <w:rsid w:val="009F816D"/>
    <w:rsid w:val="00A226D9"/>
    <w:rsid w:val="00A24688"/>
    <w:rsid w:val="00A306EC"/>
    <w:rsid w:val="00A41D14"/>
    <w:rsid w:val="00A435E5"/>
    <w:rsid w:val="00A44166"/>
    <w:rsid w:val="00A44CD0"/>
    <w:rsid w:val="00A50BC3"/>
    <w:rsid w:val="00A67076"/>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56E55"/>
    <w:rsid w:val="00C70024"/>
    <w:rsid w:val="00CA4162"/>
    <w:rsid w:val="00CD0314"/>
    <w:rsid w:val="00CD3D68"/>
    <w:rsid w:val="00CD750A"/>
    <w:rsid w:val="00CE102C"/>
    <w:rsid w:val="00CF4913"/>
    <w:rsid w:val="00CF5525"/>
    <w:rsid w:val="00CF6D4C"/>
    <w:rsid w:val="00D029EA"/>
    <w:rsid w:val="00D03311"/>
    <w:rsid w:val="00D11F70"/>
    <w:rsid w:val="00D128FF"/>
    <w:rsid w:val="00D13B7E"/>
    <w:rsid w:val="00D1717D"/>
    <w:rsid w:val="00D25433"/>
    <w:rsid w:val="00D278A2"/>
    <w:rsid w:val="00D31E2A"/>
    <w:rsid w:val="00D34502"/>
    <w:rsid w:val="00D401B7"/>
    <w:rsid w:val="00D40715"/>
    <w:rsid w:val="00D550D2"/>
    <w:rsid w:val="00D56D03"/>
    <w:rsid w:val="00D95FA6"/>
    <w:rsid w:val="00DA20B0"/>
    <w:rsid w:val="00DA3860"/>
    <w:rsid w:val="00DA4F22"/>
    <w:rsid w:val="00DB7A49"/>
    <w:rsid w:val="00DC1C5B"/>
    <w:rsid w:val="00DC32DA"/>
    <w:rsid w:val="00DC3CD1"/>
    <w:rsid w:val="00E446A1"/>
    <w:rsid w:val="00E45D7C"/>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223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141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7B89FE1F-01A3-4804-8B4E-808744F060BA}">
  <ds:schemaRefs>
    <ds:schemaRef ds:uri="http://purl.org/dc/elements/1.1/"/>
    <ds:schemaRef ds:uri="http://schemas.microsoft.com/office/infopath/2007/PartnerControls"/>
    <ds:schemaRef ds:uri="http://purl.org/dc/terms/"/>
    <ds:schemaRef ds:uri="http://schemas.microsoft.com/office/2006/documentManagement/types"/>
    <ds:schemaRef ds:uri="http://purl.org/dc/dcmitype/"/>
    <ds:schemaRef ds:uri="http://www.w3.org/XML/1998/namespace"/>
    <ds:schemaRef ds:uri="http://schemas.openxmlformats.org/package/2006/metadata/core-properties"/>
    <ds:schemaRef ds:uri="875a90bc-a2bf-465b-8076-1cf649d442d2"/>
    <ds:schemaRef ds:uri="47f099f3-9cff-4890-85a2-ec685806d317"/>
    <ds:schemaRef ds:uri="http://schemas.microsoft.com/office/2006/metadata/properties"/>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64</TotalTime>
  <Pages>6</Pages>
  <Words>1726</Words>
  <Characters>10185</Characters>
  <Application>Microsoft Office Word</Application>
  <DocSecurity>0</DocSecurity>
  <Lines>84</Lines>
  <Paragraphs>23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6</cp:revision>
  <cp:lastPrinted>2026-04-09T07:40:00Z</cp:lastPrinted>
  <dcterms:created xsi:type="dcterms:W3CDTF">2026-02-04T13:47:00Z</dcterms:created>
  <dcterms:modified xsi:type="dcterms:W3CDTF">2026-04-09T07:40:00Z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